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033" w:rsidRDefault="00852033" w:rsidP="00852033">
      <w:pPr>
        <w:tabs>
          <w:tab w:val="left" w:pos="1490"/>
          <w:tab w:val="center" w:pos="5233"/>
        </w:tabs>
        <w:rPr>
          <w:rFonts w:asciiTheme="majorHAnsi" w:hAnsiTheme="majorHAnsi" w:cstheme="minorHAnsi"/>
          <w:sz w:val="18"/>
        </w:rPr>
      </w:pPr>
      <w:r>
        <w:rPr>
          <w:rFonts w:asciiTheme="majorHAnsi" w:hAnsiTheme="majorHAnsi" w:cstheme="minorHAnsi"/>
          <w:sz w:val="18"/>
        </w:rPr>
        <w:tab/>
      </w:r>
    </w:p>
    <w:p w:rsidR="002A0BE2" w:rsidRPr="00E7766F" w:rsidRDefault="00D635C5" w:rsidP="002A0BE2">
      <w:pPr>
        <w:jc w:val="center"/>
        <w:rPr>
          <w:rFonts w:asciiTheme="majorHAnsi" w:hAnsiTheme="majorHAnsi" w:cstheme="minorHAnsi"/>
          <w:b/>
          <w:bCs/>
          <w:sz w:val="18"/>
        </w:rPr>
      </w:pPr>
      <w:r>
        <w:rPr>
          <w:rFonts w:asciiTheme="majorHAnsi" w:hAnsiTheme="majorHAnsi" w:cstheme="minorHAnsi"/>
          <w:sz w:val="18"/>
        </w:rPr>
        <w:t xml:space="preserve">Unterstützen </w:t>
      </w:r>
      <w:r w:rsidR="002A0BE2" w:rsidRPr="00E7766F">
        <w:rPr>
          <w:rFonts w:asciiTheme="majorHAnsi" w:hAnsiTheme="majorHAnsi" w:cstheme="minorHAnsi"/>
          <w:sz w:val="18"/>
        </w:rPr>
        <w:t xml:space="preserve">Sie </w:t>
      </w:r>
      <w:r w:rsidR="002A0BE2" w:rsidRPr="009E1964">
        <w:rPr>
          <w:rFonts w:asciiTheme="majorHAnsi" w:hAnsiTheme="majorHAnsi" w:cstheme="minorHAnsi"/>
          <w:b/>
          <w:sz w:val="18"/>
        </w:rPr>
        <w:t>zum nächstmöglichen Zeitpunkt</w:t>
      </w:r>
      <w:r w:rsidR="00847938">
        <w:rPr>
          <w:rFonts w:asciiTheme="majorHAnsi" w:hAnsiTheme="majorHAnsi" w:cstheme="minorHAnsi"/>
          <w:sz w:val="18"/>
        </w:rPr>
        <w:t xml:space="preserve"> unser</w:t>
      </w:r>
      <w:r>
        <w:rPr>
          <w:rFonts w:asciiTheme="majorHAnsi" w:hAnsiTheme="majorHAnsi" w:cstheme="minorHAnsi"/>
          <w:sz w:val="18"/>
        </w:rPr>
        <w:t xml:space="preserve">e Empfangsleitung </w:t>
      </w:r>
      <w:r w:rsidR="002A0BE2" w:rsidRPr="00E7766F">
        <w:rPr>
          <w:rFonts w:asciiTheme="majorHAnsi" w:hAnsiTheme="majorHAnsi" w:cstheme="minorHAnsi"/>
          <w:sz w:val="18"/>
        </w:rPr>
        <w:t>als</w:t>
      </w:r>
    </w:p>
    <w:p w:rsidR="002A0BE2" w:rsidRDefault="00D635C5" w:rsidP="002A0BE2">
      <w:pPr>
        <w:spacing w:after="0" w:line="240" w:lineRule="auto"/>
        <w:jc w:val="center"/>
        <w:rPr>
          <w:rFonts w:asciiTheme="majorHAnsi" w:hAnsiTheme="majorHAnsi" w:cstheme="minorHAnsi"/>
          <w:b/>
          <w:color w:val="56AA1C"/>
          <w:sz w:val="28"/>
          <w:szCs w:val="32"/>
        </w:rPr>
      </w:pPr>
      <w:r>
        <w:rPr>
          <w:rFonts w:asciiTheme="majorHAnsi" w:hAnsiTheme="majorHAnsi" w:cstheme="minorHAnsi"/>
          <w:b/>
          <w:color w:val="56AA1C"/>
          <w:sz w:val="28"/>
          <w:szCs w:val="32"/>
        </w:rPr>
        <w:t xml:space="preserve">Stellvertretende </w:t>
      </w:r>
      <w:r w:rsidR="00847938">
        <w:rPr>
          <w:rFonts w:asciiTheme="majorHAnsi" w:hAnsiTheme="majorHAnsi" w:cstheme="minorHAnsi"/>
          <w:b/>
          <w:color w:val="56AA1C"/>
          <w:sz w:val="28"/>
          <w:szCs w:val="32"/>
        </w:rPr>
        <w:t xml:space="preserve">Leitung </w:t>
      </w:r>
      <w:r w:rsidR="002A0BE2">
        <w:rPr>
          <w:rFonts w:asciiTheme="majorHAnsi" w:hAnsiTheme="majorHAnsi" w:cstheme="minorHAnsi"/>
          <w:b/>
          <w:color w:val="56AA1C"/>
          <w:sz w:val="28"/>
          <w:szCs w:val="32"/>
        </w:rPr>
        <w:t>Empfang</w:t>
      </w:r>
      <w:r w:rsidR="00F90248">
        <w:rPr>
          <w:rFonts w:asciiTheme="majorHAnsi" w:hAnsiTheme="majorHAnsi" w:cstheme="minorHAnsi"/>
          <w:b/>
          <w:color w:val="56AA1C"/>
          <w:sz w:val="28"/>
          <w:szCs w:val="32"/>
        </w:rPr>
        <w:t xml:space="preserve"> </w:t>
      </w:r>
      <w:r w:rsidR="00F90248" w:rsidRPr="00E7766F">
        <w:rPr>
          <w:rFonts w:asciiTheme="majorHAnsi" w:hAnsiTheme="majorHAnsi" w:cstheme="minorHAnsi"/>
          <w:b/>
          <w:color w:val="56AA1C"/>
          <w:sz w:val="28"/>
          <w:szCs w:val="32"/>
        </w:rPr>
        <w:t>(m/w/i)</w:t>
      </w:r>
    </w:p>
    <w:p w:rsidR="00F90248" w:rsidRPr="000C4193" w:rsidRDefault="00F90248" w:rsidP="002A0BE2">
      <w:pPr>
        <w:spacing w:after="0" w:line="240" w:lineRule="auto"/>
        <w:jc w:val="center"/>
        <w:rPr>
          <w:rFonts w:asciiTheme="majorHAnsi" w:hAnsiTheme="majorHAnsi" w:cstheme="minorHAnsi"/>
          <w:b/>
          <w:color w:val="56AA1C"/>
          <w:sz w:val="16"/>
          <w:szCs w:val="32"/>
        </w:rPr>
      </w:pPr>
    </w:p>
    <w:p w:rsidR="007B3F09" w:rsidRPr="00DC4AA7" w:rsidRDefault="00B873FE" w:rsidP="00DC4AA7">
      <w:pPr>
        <w:spacing w:line="240" w:lineRule="auto"/>
        <w:jc w:val="center"/>
        <w:rPr>
          <w:rFonts w:asciiTheme="majorHAnsi" w:hAnsiTheme="majorHAnsi" w:cstheme="minorHAnsi"/>
          <w:b/>
          <w:color w:val="56AA1C"/>
          <w:sz w:val="28"/>
          <w:szCs w:val="32"/>
        </w:rPr>
      </w:pPr>
      <w:r>
        <w:rPr>
          <w:rFonts w:asciiTheme="majorHAnsi" w:hAnsiTheme="majorHAnsi" w:cstheme="minorHAnsi"/>
          <w:b/>
          <w:color w:val="56AA1C"/>
          <w:sz w:val="20"/>
          <w:szCs w:val="24"/>
        </w:rPr>
        <w:t xml:space="preserve">Stellennummer </w:t>
      </w:r>
      <w:r w:rsidR="00E1316D">
        <w:rPr>
          <w:rFonts w:asciiTheme="majorHAnsi" w:hAnsiTheme="majorHAnsi" w:cstheme="minorHAnsi"/>
          <w:b/>
          <w:color w:val="56AA1C"/>
          <w:sz w:val="20"/>
          <w:szCs w:val="24"/>
        </w:rPr>
        <w:t>0</w:t>
      </w:r>
      <w:r w:rsidR="00FE3C18">
        <w:rPr>
          <w:rFonts w:asciiTheme="majorHAnsi" w:hAnsiTheme="majorHAnsi" w:cstheme="minorHAnsi"/>
          <w:b/>
          <w:color w:val="56AA1C"/>
          <w:sz w:val="20"/>
          <w:szCs w:val="24"/>
        </w:rPr>
        <w:t>041-US-25</w:t>
      </w:r>
    </w:p>
    <w:p w:rsidR="007B3F09" w:rsidRPr="00596FE1" w:rsidRDefault="007B3F09" w:rsidP="002A0BE2">
      <w:pPr>
        <w:tabs>
          <w:tab w:val="center" w:pos="5233"/>
          <w:tab w:val="left" w:pos="7187"/>
        </w:tabs>
        <w:jc w:val="center"/>
        <w:rPr>
          <w:rFonts w:asciiTheme="majorHAnsi" w:hAnsiTheme="majorHAnsi" w:cstheme="minorHAnsi"/>
          <w:sz w:val="18"/>
          <w:szCs w:val="18"/>
        </w:rPr>
      </w:pPr>
      <w:r>
        <w:rPr>
          <w:rFonts w:asciiTheme="majorHAnsi" w:hAnsiTheme="majorHAnsi" w:cstheme="minorHAnsi"/>
          <w:sz w:val="18"/>
          <w:szCs w:val="18"/>
        </w:rPr>
        <w:t xml:space="preserve">in </w:t>
      </w:r>
      <w:r w:rsidR="00FF6DDF">
        <w:rPr>
          <w:rFonts w:asciiTheme="majorHAnsi" w:hAnsiTheme="majorHAnsi" w:cstheme="minorHAnsi"/>
          <w:sz w:val="18"/>
          <w:szCs w:val="18"/>
        </w:rPr>
        <w:t>Teil-/</w:t>
      </w:r>
      <w:r w:rsidR="00F90248">
        <w:rPr>
          <w:rFonts w:asciiTheme="majorHAnsi" w:hAnsiTheme="majorHAnsi" w:cstheme="minorHAnsi"/>
          <w:sz w:val="18"/>
          <w:szCs w:val="18"/>
        </w:rPr>
        <w:t>Vollzeit</w:t>
      </w:r>
      <w:r w:rsidR="002A0BE2">
        <w:rPr>
          <w:rFonts w:asciiTheme="majorHAnsi" w:hAnsiTheme="majorHAnsi" w:cstheme="minorHAnsi"/>
          <w:sz w:val="18"/>
          <w:szCs w:val="18"/>
        </w:rPr>
        <w:t xml:space="preserve">, </w:t>
      </w:r>
      <w:r>
        <w:rPr>
          <w:rFonts w:asciiTheme="majorHAnsi" w:hAnsiTheme="majorHAnsi" w:cstheme="minorHAnsi"/>
          <w:sz w:val="18"/>
          <w:szCs w:val="18"/>
        </w:rPr>
        <w:t xml:space="preserve">am Standort </w:t>
      </w:r>
      <w:r w:rsidR="00C21A9B">
        <w:rPr>
          <w:rFonts w:asciiTheme="majorHAnsi" w:hAnsiTheme="majorHAnsi" w:cstheme="minorHAnsi"/>
          <w:sz w:val="18"/>
          <w:szCs w:val="18"/>
        </w:rPr>
        <w:t>Bad Homburg</w:t>
      </w:r>
      <w:bookmarkStart w:id="0" w:name="_GoBack"/>
      <w:bookmarkEnd w:id="0"/>
      <w:r>
        <w:rPr>
          <w:rFonts w:asciiTheme="majorHAnsi" w:hAnsiTheme="majorHAnsi" w:cstheme="minorHAnsi"/>
          <w:sz w:val="18"/>
          <w:szCs w:val="18"/>
        </w:rPr>
        <w:t>.</w:t>
      </w:r>
    </w:p>
    <w:tbl>
      <w:tblPr>
        <w:tblStyle w:val="Tabellenraster"/>
        <w:tblW w:w="10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5137"/>
        <w:gridCol w:w="5211"/>
        <w:gridCol w:w="17"/>
      </w:tblGrid>
      <w:tr w:rsidR="002A0BE2" w:rsidRPr="00E7766F" w:rsidTr="002A0BE2">
        <w:trPr>
          <w:gridBefore w:val="1"/>
          <w:wBefore w:w="108" w:type="dxa"/>
        </w:trPr>
        <w:tc>
          <w:tcPr>
            <w:tcW w:w="5137" w:type="dxa"/>
          </w:tcPr>
          <w:p w:rsidR="002A0BE2" w:rsidRPr="00E7766F" w:rsidRDefault="002A0BE2" w:rsidP="005B5A2A">
            <w:pPr>
              <w:shd w:val="clear" w:color="auto" w:fill="4CAA1C"/>
              <w:spacing w:after="120"/>
              <w:ind w:left="-567"/>
              <w:rPr>
                <w:rFonts w:asciiTheme="majorHAnsi" w:hAnsiTheme="majorHAnsi" w:cstheme="minorHAnsi"/>
                <w:b/>
                <w:color w:val="FFFFFF" w:themeColor="background1"/>
                <w:sz w:val="24"/>
                <w:szCs w:val="32"/>
              </w:rPr>
            </w:pPr>
            <w:r w:rsidRPr="00E7766F">
              <w:rPr>
                <w:rFonts w:asciiTheme="majorHAnsi" w:hAnsiTheme="majorHAnsi" w:cstheme="minorHAnsi"/>
                <w:b/>
                <w:color w:val="FFFFFF" w:themeColor="background1"/>
                <w:sz w:val="24"/>
                <w:szCs w:val="32"/>
              </w:rPr>
              <w:t xml:space="preserve">Ihre </w:t>
            </w:r>
            <w:r>
              <w:rPr>
                <w:rFonts w:asciiTheme="majorHAnsi" w:hAnsiTheme="majorHAnsi" w:cstheme="minorHAnsi"/>
                <w:b/>
                <w:color w:val="FFFFFF" w:themeColor="background1"/>
                <w:sz w:val="24"/>
                <w:szCs w:val="32"/>
              </w:rPr>
              <w:t xml:space="preserve"> Ihre </w:t>
            </w:r>
            <w:r w:rsidRPr="00E7766F">
              <w:rPr>
                <w:rFonts w:asciiTheme="majorHAnsi" w:hAnsiTheme="majorHAnsi" w:cstheme="minorHAnsi"/>
                <w:b/>
                <w:color w:val="FFFFFF" w:themeColor="background1"/>
                <w:sz w:val="24"/>
                <w:szCs w:val="32"/>
              </w:rPr>
              <w:t>Aufgaben:</w:t>
            </w:r>
          </w:p>
          <w:p w:rsidR="005B5A2A" w:rsidRPr="005B5A2A" w:rsidRDefault="005B5A2A" w:rsidP="005B5A2A">
            <w:pPr>
              <w:pStyle w:val="Listenabsatz"/>
              <w:numPr>
                <w:ilvl w:val="0"/>
                <w:numId w:val="5"/>
              </w:numPr>
              <w:ind w:hanging="286"/>
              <w:rPr>
                <w:rFonts w:asciiTheme="majorHAnsi" w:hAnsiTheme="majorHAnsi" w:cstheme="minorHAnsi"/>
                <w:sz w:val="18"/>
                <w:szCs w:val="18"/>
              </w:rPr>
            </w:pPr>
            <w:r>
              <w:rPr>
                <w:rFonts w:asciiTheme="majorHAnsi" w:hAnsiTheme="majorHAnsi" w:cstheme="minorHAnsi"/>
                <w:sz w:val="18"/>
                <w:szCs w:val="18"/>
              </w:rPr>
              <w:t xml:space="preserve">Der Empfang ist </w:t>
            </w:r>
            <w:r w:rsidRPr="00635392">
              <w:rPr>
                <w:rFonts w:asciiTheme="majorHAnsi" w:hAnsiTheme="majorHAnsi" w:cstheme="minorHAnsi"/>
                <w:sz w:val="18"/>
                <w:szCs w:val="18"/>
              </w:rPr>
              <w:t>die Visitenkarte unseres Hauses. Sie sind die erste persönliche Schnittstelle zu unseren Patientinnen und Patienten, Angehörigen, Besucherinnen und Besuchern</w:t>
            </w:r>
            <w:r>
              <w:rPr>
                <w:rFonts w:asciiTheme="majorHAnsi" w:hAnsiTheme="majorHAnsi" w:cstheme="minorHAnsi"/>
                <w:sz w:val="18"/>
                <w:szCs w:val="18"/>
              </w:rPr>
              <w:t xml:space="preserve"> und Anruferinnen und Anrufern</w:t>
            </w:r>
          </w:p>
          <w:p w:rsidR="00D05C7C" w:rsidRPr="0083009E" w:rsidRDefault="00D05C7C" w:rsidP="0083009E">
            <w:pPr>
              <w:pStyle w:val="Listenabsatz"/>
              <w:numPr>
                <w:ilvl w:val="0"/>
                <w:numId w:val="5"/>
              </w:numPr>
              <w:ind w:hanging="286"/>
              <w:rPr>
                <w:rFonts w:asciiTheme="majorHAnsi" w:hAnsiTheme="majorHAnsi" w:cstheme="majorHAnsi"/>
                <w:color w:val="000000"/>
                <w:sz w:val="18"/>
                <w:szCs w:val="18"/>
              </w:rPr>
            </w:pPr>
            <w:r>
              <w:rPr>
                <w:rFonts w:asciiTheme="majorHAnsi" w:hAnsiTheme="majorHAnsi" w:cstheme="majorHAnsi"/>
                <w:color w:val="000000"/>
                <w:sz w:val="18"/>
                <w:szCs w:val="18"/>
              </w:rPr>
              <w:t>Sie führen und leiten den Empfang</w:t>
            </w:r>
            <w:r w:rsidR="0083009E">
              <w:rPr>
                <w:rFonts w:asciiTheme="majorHAnsi" w:hAnsiTheme="majorHAnsi" w:cstheme="majorHAnsi"/>
                <w:color w:val="000000"/>
                <w:sz w:val="18"/>
                <w:szCs w:val="18"/>
              </w:rPr>
              <w:t xml:space="preserve"> </w:t>
            </w:r>
            <w:r w:rsidR="00D635C5">
              <w:rPr>
                <w:rFonts w:asciiTheme="majorHAnsi" w:hAnsiTheme="majorHAnsi" w:cstheme="majorHAnsi"/>
                <w:color w:val="000000"/>
                <w:sz w:val="18"/>
                <w:szCs w:val="18"/>
              </w:rPr>
              <w:t xml:space="preserve">in Stellvertretung </w:t>
            </w:r>
            <w:r w:rsidR="0083009E">
              <w:rPr>
                <w:rFonts w:asciiTheme="majorHAnsi" w:hAnsiTheme="majorHAnsi" w:cstheme="majorHAnsi"/>
                <w:color w:val="000000"/>
                <w:sz w:val="18"/>
                <w:szCs w:val="18"/>
              </w:rPr>
              <w:t>und</w:t>
            </w:r>
            <w:r w:rsidR="008E582C" w:rsidRPr="0083009E">
              <w:rPr>
                <w:rFonts w:asciiTheme="majorHAnsi" w:hAnsiTheme="majorHAnsi" w:cstheme="majorHAnsi"/>
                <w:color w:val="000000"/>
                <w:sz w:val="18"/>
                <w:szCs w:val="18"/>
              </w:rPr>
              <w:t xml:space="preserve"> </w:t>
            </w:r>
            <w:r w:rsidR="00D635C5">
              <w:rPr>
                <w:rFonts w:asciiTheme="majorHAnsi" w:hAnsiTheme="majorHAnsi" w:cstheme="majorHAnsi"/>
                <w:color w:val="000000"/>
                <w:sz w:val="18"/>
                <w:szCs w:val="18"/>
              </w:rPr>
              <w:t xml:space="preserve">unterstützen bei der </w:t>
            </w:r>
            <w:r w:rsidRPr="0083009E">
              <w:rPr>
                <w:rFonts w:asciiTheme="majorHAnsi" w:hAnsiTheme="majorHAnsi" w:cstheme="majorHAnsi"/>
                <w:color w:val="000000"/>
                <w:sz w:val="18"/>
                <w:szCs w:val="18"/>
              </w:rPr>
              <w:t xml:space="preserve">Organisation, Steuerung </w:t>
            </w:r>
            <w:r w:rsidR="0083009E">
              <w:rPr>
                <w:rFonts w:asciiTheme="majorHAnsi" w:hAnsiTheme="majorHAnsi" w:cstheme="majorHAnsi"/>
                <w:color w:val="000000"/>
                <w:sz w:val="18"/>
                <w:szCs w:val="18"/>
              </w:rPr>
              <w:t>sowie</w:t>
            </w:r>
            <w:r w:rsidRPr="0083009E">
              <w:rPr>
                <w:rFonts w:asciiTheme="majorHAnsi" w:hAnsiTheme="majorHAnsi" w:cstheme="majorHAnsi"/>
                <w:color w:val="000000"/>
                <w:sz w:val="18"/>
                <w:szCs w:val="18"/>
              </w:rPr>
              <w:t xml:space="preserve"> Überwachung säm</w:t>
            </w:r>
            <w:r w:rsidR="005B5A2A" w:rsidRPr="0083009E">
              <w:rPr>
                <w:rFonts w:asciiTheme="majorHAnsi" w:hAnsiTheme="majorHAnsi" w:cstheme="majorHAnsi"/>
                <w:color w:val="000000"/>
                <w:sz w:val="18"/>
                <w:szCs w:val="18"/>
              </w:rPr>
              <w:t>tlicher Abläufe und Prozesse</w:t>
            </w:r>
          </w:p>
          <w:p w:rsidR="00D05C7C" w:rsidRDefault="00D05C7C" w:rsidP="005B5A2A">
            <w:pPr>
              <w:pStyle w:val="Listenabsatz"/>
              <w:numPr>
                <w:ilvl w:val="0"/>
                <w:numId w:val="5"/>
              </w:numPr>
              <w:ind w:hanging="286"/>
              <w:rPr>
                <w:rFonts w:asciiTheme="majorHAnsi" w:hAnsiTheme="majorHAnsi" w:cstheme="minorHAnsi"/>
                <w:sz w:val="18"/>
                <w:szCs w:val="18"/>
              </w:rPr>
            </w:pPr>
            <w:r>
              <w:rPr>
                <w:rFonts w:asciiTheme="majorHAnsi" w:hAnsiTheme="majorHAnsi" w:cstheme="minorHAnsi"/>
                <w:sz w:val="18"/>
                <w:szCs w:val="18"/>
              </w:rPr>
              <w:t>Sie unterstützen die Kolleginnen und Kollegen im Tagesgeschäft</w:t>
            </w:r>
            <w:r w:rsidR="005B5A2A">
              <w:rPr>
                <w:rFonts w:asciiTheme="majorHAnsi" w:hAnsiTheme="majorHAnsi" w:cstheme="minorHAnsi"/>
                <w:sz w:val="18"/>
                <w:szCs w:val="18"/>
              </w:rPr>
              <w:t xml:space="preserve"> und </w:t>
            </w:r>
            <w:r w:rsidR="005B5A2A" w:rsidRPr="005B5A2A">
              <w:rPr>
                <w:rFonts w:asciiTheme="majorHAnsi" w:hAnsiTheme="majorHAnsi" w:cstheme="minorHAnsi"/>
                <w:sz w:val="18"/>
                <w:szCs w:val="18"/>
              </w:rPr>
              <w:t>kümmern sich um allgemeine Verwaltungsaufgaben</w:t>
            </w:r>
          </w:p>
          <w:p w:rsidR="00D635C5" w:rsidRDefault="004C2B6D" w:rsidP="00BB3EE3">
            <w:pPr>
              <w:pStyle w:val="Listenabsatz"/>
              <w:numPr>
                <w:ilvl w:val="0"/>
                <w:numId w:val="5"/>
              </w:numPr>
              <w:autoSpaceDE w:val="0"/>
              <w:autoSpaceDN w:val="0"/>
              <w:adjustRightInd w:val="0"/>
              <w:spacing w:line="276" w:lineRule="auto"/>
              <w:ind w:hanging="286"/>
              <w:rPr>
                <w:rFonts w:asciiTheme="majorHAnsi" w:hAnsiTheme="majorHAnsi" w:cstheme="majorHAnsi"/>
                <w:color w:val="000000"/>
                <w:sz w:val="18"/>
                <w:szCs w:val="18"/>
              </w:rPr>
            </w:pPr>
            <w:r>
              <w:rPr>
                <w:rFonts w:asciiTheme="majorHAnsi" w:hAnsiTheme="majorHAnsi" w:cstheme="majorHAnsi"/>
                <w:color w:val="000000"/>
                <w:sz w:val="18"/>
                <w:szCs w:val="18"/>
              </w:rPr>
              <w:t>Zudem</w:t>
            </w:r>
            <w:r w:rsidR="000E7CC5">
              <w:rPr>
                <w:rFonts w:asciiTheme="majorHAnsi" w:hAnsiTheme="majorHAnsi" w:cstheme="majorHAnsi"/>
                <w:color w:val="000000"/>
                <w:sz w:val="18"/>
                <w:szCs w:val="18"/>
              </w:rPr>
              <w:t xml:space="preserve"> </w:t>
            </w:r>
            <w:r w:rsidR="005E6942">
              <w:rPr>
                <w:rFonts w:asciiTheme="majorHAnsi" w:hAnsiTheme="majorHAnsi" w:cstheme="majorHAnsi"/>
                <w:color w:val="000000"/>
                <w:sz w:val="18"/>
                <w:szCs w:val="18"/>
              </w:rPr>
              <w:t>sind</w:t>
            </w:r>
            <w:r w:rsidR="00D635C5">
              <w:rPr>
                <w:rFonts w:asciiTheme="majorHAnsi" w:hAnsiTheme="majorHAnsi" w:cstheme="majorHAnsi"/>
                <w:color w:val="000000"/>
                <w:sz w:val="18"/>
                <w:szCs w:val="18"/>
              </w:rPr>
              <w:t xml:space="preserve"> Ihnen eine effektive </w:t>
            </w:r>
            <w:r w:rsidR="000E7CC5">
              <w:rPr>
                <w:rFonts w:asciiTheme="majorHAnsi" w:hAnsiTheme="majorHAnsi" w:cstheme="majorHAnsi"/>
                <w:color w:val="000000"/>
                <w:sz w:val="18"/>
                <w:szCs w:val="18"/>
              </w:rPr>
              <w:t xml:space="preserve">Personaleinsatzplanung </w:t>
            </w:r>
          </w:p>
          <w:p w:rsidR="00BB3EE3" w:rsidRDefault="00BB3EE3" w:rsidP="00BB3EE3">
            <w:pPr>
              <w:pStyle w:val="Listenabsatz"/>
              <w:autoSpaceDE w:val="0"/>
              <w:autoSpaceDN w:val="0"/>
              <w:adjustRightInd w:val="0"/>
              <w:spacing w:line="276" w:lineRule="auto"/>
              <w:ind w:left="360"/>
              <w:rPr>
                <w:rFonts w:asciiTheme="majorHAnsi" w:hAnsiTheme="majorHAnsi" w:cstheme="majorHAnsi"/>
                <w:color w:val="000000"/>
                <w:sz w:val="18"/>
                <w:szCs w:val="18"/>
              </w:rPr>
            </w:pPr>
            <w:r>
              <w:rPr>
                <w:rFonts w:asciiTheme="majorHAnsi" w:hAnsiTheme="majorHAnsi" w:cstheme="majorHAnsi"/>
                <w:color w:val="000000"/>
                <w:sz w:val="18"/>
                <w:szCs w:val="18"/>
              </w:rPr>
              <w:t>sowie ein akkurater Dienstplanabschluss wichtig</w:t>
            </w:r>
          </w:p>
          <w:p w:rsidR="00BB3EE3" w:rsidRPr="00BB3EE3" w:rsidRDefault="00BB3EE3" w:rsidP="002857FC">
            <w:pPr>
              <w:pStyle w:val="Listenabsatz"/>
              <w:numPr>
                <w:ilvl w:val="0"/>
                <w:numId w:val="5"/>
              </w:numPr>
              <w:autoSpaceDE w:val="0"/>
              <w:autoSpaceDN w:val="0"/>
              <w:adjustRightInd w:val="0"/>
              <w:spacing w:line="276" w:lineRule="auto"/>
              <w:ind w:hanging="286"/>
              <w:rPr>
                <w:rFonts w:asciiTheme="majorHAnsi" w:hAnsiTheme="majorHAnsi" w:cstheme="majorHAnsi"/>
                <w:color w:val="000000"/>
                <w:sz w:val="18"/>
                <w:szCs w:val="18"/>
              </w:rPr>
            </w:pPr>
            <w:r w:rsidRPr="00BB3EE3">
              <w:rPr>
                <w:rFonts w:asciiTheme="majorHAnsi" w:hAnsiTheme="majorHAnsi" w:cstheme="majorHAnsi"/>
                <w:color w:val="000000"/>
                <w:sz w:val="18"/>
                <w:szCs w:val="18"/>
              </w:rPr>
              <w:t xml:space="preserve">Sie führen, in Abstimmung mit der Empfangsleitung, eigene Projekte und </w:t>
            </w:r>
            <w:r>
              <w:rPr>
                <w:rFonts w:asciiTheme="majorHAnsi" w:hAnsiTheme="majorHAnsi" w:cstheme="majorHAnsi"/>
                <w:color w:val="000000"/>
                <w:sz w:val="18"/>
                <w:szCs w:val="18"/>
              </w:rPr>
              <w:t xml:space="preserve">haben </w:t>
            </w:r>
            <w:r w:rsidR="005E6942">
              <w:rPr>
                <w:rFonts w:asciiTheme="majorHAnsi" w:hAnsiTheme="majorHAnsi" w:cstheme="majorHAnsi"/>
                <w:color w:val="000000"/>
                <w:sz w:val="18"/>
                <w:szCs w:val="18"/>
              </w:rPr>
              <w:t xml:space="preserve">somit </w:t>
            </w:r>
            <w:r>
              <w:rPr>
                <w:rFonts w:asciiTheme="majorHAnsi" w:hAnsiTheme="majorHAnsi" w:cstheme="majorHAnsi"/>
                <w:color w:val="000000"/>
                <w:sz w:val="18"/>
                <w:szCs w:val="18"/>
              </w:rPr>
              <w:t>einen Anteil an der Gestaltung einer positiven Außenwirkung</w:t>
            </w:r>
          </w:p>
          <w:p w:rsidR="00BB3EE3" w:rsidRPr="000E7CC5" w:rsidRDefault="00BB3EE3" w:rsidP="00BB3EE3">
            <w:pPr>
              <w:pStyle w:val="Listenabsatz"/>
              <w:autoSpaceDE w:val="0"/>
              <w:autoSpaceDN w:val="0"/>
              <w:adjustRightInd w:val="0"/>
              <w:spacing w:line="276" w:lineRule="auto"/>
              <w:ind w:left="360"/>
              <w:rPr>
                <w:rFonts w:asciiTheme="majorHAnsi" w:hAnsiTheme="majorHAnsi" w:cstheme="majorHAnsi"/>
                <w:color w:val="000000"/>
                <w:sz w:val="18"/>
                <w:szCs w:val="18"/>
              </w:rPr>
            </w:pPr>
          </w:p>
        </w:tc>
        <w:tc>
          <w:tcPr>
            <w:tcW w:w="5228" w:type="dxa"/>
            <w:gridSpan w:val="2"/>
          </w:tcPr>
          <w:p w:rsidR="002A0BE2" w:rsidRPr="00E7766F" w:rsidRDefault="002A0BE2" w:rsidP="005B5A2A">
            <w:pPr>
              <w:shd w:val="clear" w:color="auto" w:fill="4CAA1C"/>
              <w:spacing w:after="120"/>
              <w:rPr>
                <w:rFonts w:asciiTheme="majorHAnsi" w:hAnsiTheme="majorHAnsi" w:cstheme="minorHAnsi"/>
                <w:b/>
                <w:color w:val="FFFFFF" w:themeColor="background1"/>
                <w:sz w:val="24"/>
                <w:szCs w:val="32"/>
              </w:rPr>
            </w:pPr>
            <w:r w:rsidRPr="00E7766F">
              <w:rPr>
                <w:rFonts w:asciiTheme="majorHAnsi" w:hAnsiTheme="majorHAnsi" w:cstheme="minorHAnsi"/>
                <w:b/>
                <w:color w:val="FFFFFF" w:themeColor="background1"/>
                <w:sz w:val="24"/>
                <w:szCs w:val="32"/>
              </w:rPr>
              <w:t>Ihr Engagement - das bringen Sie mit:</w:t>
            </w:r>
          </w:p>
          <w:p w:rsidR="002A0BE2" w:rsidRDefault="002A0BE2" w:rsidP="005B5A2A">
            <w:pPr>
              <w:pStyle w:val="KeinLeerraum1"/>
              <w:numPr>
                <w:ilvl w:val="0"/>
                <w:numId w:val="1"/>
              </w:numPr>
              <w:ind w:left="457"/>
              <w:rPr>
                <w:rFonts w:asciiTheme="majorHAnsi" w:hAnsiTheme="majorHAnsi" w:cstheme="minorHAnsi"/>
                <w:sz w:val="18"/>
                <w:szCs w:val="20"/>
              </w:rPr>
            </w:pPr>
            <w:r>
              <w:rPr>
                <w:rFonts w:asciiTheme="majorHAnsi" w:hAnsiTheme="majorHAnsi" w:cstheme="minorHAnsi"/>
                <w:sz w:val="18"/>
                <w:szCs w:val="20"/>
              </w:rPr>
              <w:t xml:space="preserve">Sie haben </w:t>
            </w:r>
            <w:r w:rsidRPr="00E55B2A">
              <w:rPr>
                <w:rFonts w:asciiTheme="majorHAnsi" w:hAnsiTheme="majorHAnsi" w:cstheme="minorHAnsi"/>
                <w:sz w:val="18"/>
                <w:szCs w:val="20"/>
              </w:rPr>
              <w:t>eine abgeschlossene Ausbildung als Hotelfach</w:t>
            </w:r>
            <w:r w:rsidR="00F90248">
              <w:rPr>
                <w:rFonts w:asciiTheme="majorHAnsi" w:hAnsiTheme="majorHAnsi" w:cstheme="minorHAnsi"/>
                <w:sz w:val="18"/>
                <w:szCs w:val="20"/>
              </w:rPr>
              <w:t>-</w:t>
            </w:r>
            <w:r w:rsidRPr="00E55B2A">
              <w:rPr>
                <w:rFonts w:asciiTheme="majorHAnsi" w:hAnsiTheme="majorHAnsi" w:cstheme="minorHAnsi"/>
                <w:sz w:val="18"/>
                <w:szCs w:val="20"/>
              </w:rPr>
              <w:t xml:space="preserve">frau/Hotelfachmann oder </w:t>
            </w:r>
            <w:r>
              <w:rPr>
                <w:rFonts w:asciiTheme="majorHAnsi" w:hAnsiTheme="majorHAnsi" w:cstheme="minorHAnsi"/>
                <w:sz w:val="18"/>
                <w:szCs w:val="20"/>
              </w:rPr>
              <w:t xml:space="preserve">eine </w:t>
            </w:r>
            <w:r w:rsidRPr="00E55B2A">
              <w:rPr>
                <w:rFonts w:asciiTheme="majorHAnsi" w:hAnsiTheme="majorHAnsi" w:cstheme="minorHAnsi"/>
                <w:sz w:val="18"/>
                <w:szCs w:val="20"/>
              </w:rPr>
              <w:t>vergleichbare</w:t>
            </w:r>
            <w:r w:rsidR="00D635C5">
              <w:rPr>
                <w:rFonts w:asciiTheme="majorHAnsi" w:hAnsiTheme="majorHAnsi" w:cstheme="minorHAnsi"/>
                <w:sz w:val="18"/>
                <w:szCs w:val="20"/>
              </w:rPr>
              <w:t>, dienstleistungsorientierte</w:t>
            </w:r>
            <w:r w:rsidRPr="00E55B2A">
              <w:rPr>
                <w:rFonts w:asciiTheme="majorHAnsi" w:hAnsiTheme="majorHAnsi" w:cstheme="minorHAnsi"/>
                <w:sz w:val="18"/>
                <w:szCs w:val="20"/>
              </w:rPr>
              <w:t xml:space="preserve"> Ausbildung</w:t>
            </w:r>
          </w:p>
          <w:p w:rsidR="00F90248" w:rsidRPr="002B026A" w:rsidRDefault="00F90248" w:rsidP="005B5A2A">
            <w:pPr>
              <w:numPr>
                <w:ilvl w:val="0"/>
                <w:numId w:val="1"/>
              </w:numPr>
              <w:ind w:left="457"/>
              <w:rPr>
                <w:rFonts w:asciiTheme="majorHAnsi" w:hAnsiTheme="majorHAnsi" w:cstheme="minorHAnsi"/>
                <w:sz w:val="18"/>
              </w:rPr>
            </w:pPr>
            <w:r>
              <w:rPr>
                <w:rFonts w:asciiTheme="majorHAnsi" w:hAnsiTheme="majorHAnsi" w:cstheme="minorHAnsi"/>
                <w:sz w:val="18"/>
              </w:rPr>
              <w:t xml:space="preserve">Sie können eine </w:t>
            </w:r>
            <w:r w:rsidRPr="002B026A">
              <w:rPr>
                <w:rFonts w:asciiTheme="majorHAnsi" w:hAnsiTheme="majorHAnsi" w:cstheme="minorHAnsi"/>
                <w:sz w:val="18"/>
              </w:rPr>
              <w:t xml:space="preserve">fundierte </w:t>
            </w:r>
            <w:r>
              <w:rPr>
                <w:rFonts w:asciiTheme="majorHAnsi" w:hAnsiTheme="majorHAnsi" w:cstheme="minorHAnsi"/>
                <w:sz w:val="18"/>
              </w:rPr>
              <w:t>Berufserfahrung am Empfang</w:t>
            </w:r>
            <w:r w:rsidRPr="002B026A">
              <w:rPr>
                <w:rFonts w:asciiTheme="majorHAnsi" w:hAnsiTheme="majorHAnsi" w:cstheme="minorHAnsi"/>
                <w:sz w:val="18"/>
              </w:rPr>
              <w:t xml:space="preserve">, idealerweise </w:t>
            </w:r>
            <w:r>
              <w:rPr>
                <w:rFonts w:asciiTheme="majorHAnsi" w:hAnsiTheme="majorHAnsi" w:cstheme="minorHAnsi"/>
                <w:sz w:val="18"/>
              </w:rPr>
              <w:t>aus dem</w:t>
            </w:r>
            <w:r w:rsidRPr="002B026A">
              <w:rPr>
                <w:rFonts w:asciiTheme="majorHAnsi" w:hAnsiTheme="majorHAnsi" w:cstheme="minorHAnsi"/>
                <w:sz w:val="18"/>
              </w:rPr>
              <w:t xml:space="preserve"> Krankenhausumfeld</w:t>
            </w:r>
            <w:r>
              <w:rPr>
                <w:rFonts w:asciiTheme="majorHAnsi" w:hAnsiTheme="majorHAnsi" w:cstheme="minorHAnsi"/>
                <w:sz w:val="18"/>
              </w:rPr>
              <w:t>, vorweisen</w:t>
            </w:r>
          </w:p>
          <w:p w:rsidR="002A0BE2" w:rsidRPr="00E55B2A" w:rsidRDefault="002A0BE2" w:rsidP="005B5A2A">
            <w:pPr>
              <w:pStyle w:val="KeinLeerraum1"/>
              <w:numPr>
                <w:ilvl w:val="0"/>
                <w:numId w:val="1"/>
              </w:numPr>
              <w:ind w:left="457"/>
              <w:rPr>
                <w:rFonts w:asciiTheme="majorHAnsi" w:hAnsiTheme="majorHAnsi" w:cstheme="minorHAnsi"/>
                <w:sz w:val="18"/>
                <w:szCs w:val="20"/>
              </w:rPr>
            </w:pPr>
            <w:r w:rsidRPr="00E55B2A">
              <w:rPr>
                <w:rFonts w:asciiTheme="majorHAnsi" w:hAnsiTheme="majorHAnsi" w:cstheme="minorHAnsi"/>
                <w:sz w:val="18"/>
              </w:rPr>
              <w:t>Neben einer positiven Ausstrahlung, gepflegtem Äußeren und perfekten Umgangsformen zählen auch äußerste Zuverlässigkeit, Service</w:t>
            </w:r>
            <w:r>
              <w:rPr>
                <w:rFonts w:asciiTheme="majorHAnsi" w:hAnsiTheme="majorHAnsi" w:cstheme="minorHAnsi"/>
                <w:sz w:val="18"/>
              </w:rPr>
              <w:t>- und Dienstleistungs</w:t>
            </w:r>
            <w:r w:rsidRPr="00E55B2A">
              <w:rPr>
                <w:rFonts w:asciiTheme="majorHAnsi" w:hAnsiTheme="majorHAnsi" w:cstheme="minorHAnsi"/>
                <w:sz w:val="18"/>
              </w:rPr>
              <w:t xml:space="preserve">orientierung </w:t>
            </w:r>
            <w:r>
              <w:rPr>
                <w:rFonts w:asciiTheme="majorHAnsi" w:hAnsiTheme="majorHAnsi" w:cstheme="minorHAnsi"/>
                <w:sz w:val="18"/>
              </w:rPr>
              <w:t>sowie</w:t>
            </w:r>
            <w:r w:rsidR="008E582C">
              <w:rPr>
                <w:rFonts w:asciiTheme="majorHAnsi" w:hAnsiTheme="majorHAnsi" w:cstheme="minorHAnsi"/>
                <w:sz w:val="18"/>
              </w:rPr>
              <w:t xml:space="preserve"> Flexibilität zu Ihren Stärken</w:t>
            </w:r>
          </w:p>
          <w:p w:rsidR="00D635C5" w:rsidRDefault="002A0BE2" w:rsidP="005B5A2A">
            <w:pPr>
              <w:pStyle w:val="KeinLeerraum1"/>
              <w:numPr>
                <w:ilvl w:val="0"/>
                <w:numId w:val="1"/>
              </w:numPr>
              <w:ind w:left="457"/>
              <w:rPr>
                <w:rFonts w:asciiTheme="majorHAnsi" w:hAnsiTheme="majorHAnsi" w:cstheme="minorHAnsi"/>
                <w:sz w:val="18"/>
                <w:szCs w:val="20"/>
              </w:rPr>
            </w:pPr>
            <w:r w:rsidRPr="00E55B2A">
              <w:rPr>
                <w:rFonts w:asciiTheme="majorHAnsi" w:hAnsiTheme="majorHAnsi" w:cstheme="minorHAnsi"/>
                <w:sz w:val="18"/>
                <w:szCs w:val="20"/>
              </w:rPr>
              <w:t>Sie verfügen über gute MS-Office Kenntnisse und sehr gute Deuts</w:t>
            </w:r>
            <w:r>
              <w:rPr>
                <w:rFonts w:asciiTheme="majorHAnsi" w:hAnsiTheme="majorHAnsi" w:cstheme="minorHAnsi"/>
                <w:sz w:val="18"/>
                <w:szCs w:val="20"/>
              </w:rPr>
              <w:t>chkenntnisse in Wort und Schrift.</w:t>
            </w:r>
            <w:r w:rsidRPr="00E55B2A">
              <w:rPr>
                <w:rFonts w:asciiTheme="majorHAnsi" w:hAnsiTheme="majorHAnsi" w:cstheme="minorHAnsi"/>
                <w:sz w:val="18"/>
                <w:szCs w:val="20"/>
              </w:rPr>
              <w:t xml:space="preserve"> </w:t>
            </w:r>
          </w:p>
          <w:p w:rsidR="002A0BE2" w:rsidRPr="00E55B2A" w:rsidRDefault="002A0BE2" w:rsidP="005B5A2A">
            <w:pPr>
              <w:pStyle w:val="KeinLeerraum1"/>
              <w:numPr>
                <w:ilvl w:val="0"/>
                <w:numId w:val="1"/>
              </w:numPr>
              <w:ind w:left="457"/>
              <w:rPr>
                <w:rFonts w:asciiTheme="majorHAnsi" w:hAnsiTheme="majorHAnsi" w:cstheme="minorHAnsi"/>
                <w:sz w:val="18"/>
                <w:szCs w:val="20"/>
              </w:rPr>
            </w:pPr>
            <w:r w:rsidRPr="00E55B2A">
              <w:rPr>
                <w:rFonts w:asciiTheme="majorHAnsi" w:hAnsiTheme="majorHAnsi" w:cstheme="minorHAnsi"/>
                <w:sz w:val="18"/>
                <w:szCs w:val="20"/>
              </w:rPr>
              <w:t xml:space="preserve">Gute </w:t>
            </w:r>
            <w:r w:rsidR="00D635C5" w:rsidRPr="00E55B2A">
              <w:rPr>
                <w:rFonts w:asciiTheme="majorHAnsi" w:hAnsiTheme="majorHAnsi" w:cstheme="minorHAnsi"/>
                <w:sz w:val="18"/>
                <w:szCs w:val="20"/>
              </w:rPr>
              <w:t>Englisch</w:t>
            </w:r>
            <w:r w:rsidR="00D635C5">
              <w:rPr>
                <w:rFonts w:asciiTheme="majorHAnsi" w:hAnsiTheme="majorHAnsi" w:cstheme="minorHAnsi"/>
                <w:sz w:val="18"/>
                <w:szCs w:val="20"/>
              </w:rPr>
              <w:t>kenntnisse</w:t>
            </w:r>
            <w:r w:rsidRPr="00E55B2A">
              <w:rPr>
                <w:rFonts w:asciiTheme="majorHAnsi" w:hAnsiTheme="majorHAnsi" w:cstheme="minorHAnsi"/>
                <w:sz w:val="18"/>
                <w:szCs w:val="20"/>
              </w:rPr>
              <w:t xml:space="preserve"> sind Voraussetzung, weitere Sprach</w:t>
            </w:r>
            <w:r w:rsidR="00F90248">
              <w:rPr>
                <w:rFonts w:asciiTheme="majorHAnsi" w:hAnsiTheme="majorHAnsi" w:cstheme="minorHAnsi"/>
                <w:sz w:val="18"/>
                <w:szCs w:val="20"/>
              </w:rPr>
              <w:t>kenntnisse sind wünschenswert</w:t>
            </w:r>
          </w:p>
          <w:p w:rsidR="002A0BE2" w:rsidRPr="00F90248" w:rsidRDefault="002A0BE2" w:rsidP="005B5A2A">
            <w:pPr>
              <w:pStyle w:val="KeinLeerraum1"/>
              <w:numPr>
                <w:ilvl w:val="0"/>
                <w:numId w:val="1"/>
              </w:numPr>
              <w:ind w:left="457"/>
              <w:rPr>
                <w:rFonts w:asciiTheme="majorHAnsi" w:hAnsiTheme="majorHAnsi" w:cstheme="minorHAnsi"/>
                <w:sz w:val="18"/>
                <w:szCs w:val="20"/>
              </w:rPr>
            </w:pPr>
            <w:r w:rsidRPr="00F90248">
              <w:rPr>
                <w:rFonts w:asciiTheme="majorHAnsi" w:hAnsiTheme="majorHAnsi" w:cstheme="minorHAnsi"/>
                <w:sz w:val="18"/>
              </w:rPr>
              <w:t>Sie bringen die Bereitschaft mit im Vier-Schichtsystem inkl. Nachtdienst mit Tau</w:t>
            </w:r>
            <w:r w:rsidR="00847938">
              <w:rPr>
                <w:rFonts w:asciiTheme="majorHAnsi" w:hAnsiTheme="majorHAnsi" w:cstheme="minorHAnsi"/>
                <w:sz w:val="18"/>
              </w:rPr>
              <w:t>glichkeitsnachweis zu arbeiten</w:t>
            </w:r>
          </w:p>
          <w:p w:rsidR="002A0BE2" w:rsidRDefault="002A0BE2" w:rsidP="005B5A2A">
            <w:pPr>
              <w:pStyle w:val="KeinLeerraum1"/>
              <w:numPr>
                <w:ilvl w:val="0"/>
                <w:numId w:val="1"/>
              </w:numPr>
              <w:ind w:left="457"/>
              <w:rPr>
                <w:rFonts w:asciiTheme="majorHAnsi" w:hAnsiTheme="majorHAnsi" w:cstheme="minorHAnsi"/>
                <w:sz w:val="18"/>
                <w:szCs w:val="20"/>
              </w:rPr>
            </w:pPr>
            <w:r>
              <w:rPr>
                <w:rFonts w:asciiTheme="majorHAnsi" w:hAnsiTheme="majorHAnsi" w:cstheme="minorHAnsi"/>
                <w:sz w:val="18"/>
              </w:rPr>
              <w:t>Sie arb</w:t>
            </w:r>
            <w:r w:rsidR="00F90248">
              <w:rPr>
                <w:rFonts w:asciiTheme="majorHAnsi" w:hAnsiTheme="majorHAnsi" w:cstheme="minorHAnsi"/>
                <w:sz w:val="18"/>
              </w:rPr>
              <w:t>eiten in einer Fünf-Tage</w:t>
            </w:r>
            <w:r>
              <w:rPr>
                <w:rFonts w:asciiTheme="majorHAnsi" w:hAnsiTheme="majorHAnsi" w:cstheme="minorHAnsi"/>
                <w:sz w:val="18"/>
              </w:rPr>
              <w:t xml:space="preserve">woche </w:t>
            </w:r>
            <w:r w:rsidR="00F90248">
              <w:rPr>
                <w:rFonts w:asciiTheme="majorHAnsi" w:hAnsiTheme="majorHAnsi" w:cstheme="minorHAnsi"/>
                <w:sz w:val="18"/>
              </w:rPr>
              <w:t>inkl. Wochenend- und Feiertagen</w:t>
            </w:r>
          </w:p>
          <w:p w:rsidR="000C4193" w:rsidRPr="00CC126E" w:rsidRDefault="000C4193" w:rsidP="005B5A2A">
            <w:pPr>
              <w:pStyle w:val="KeinLeerraum1"/>
              <w:ind w:left="720"/>
              <w:rPr>
                <w:rFonts w:asciiTheme="majorHAnsi" w:hAnsiTheme="majorHAnsi" w:cstheme="minorHAnsi"/>
                <w:sz w:val="18"/>
                <w:szCs w:val="20"/>
              </w:rPr>
            </w:pPr>
          </w:p>
        </w:tc>
      </w:tr>
      <w:tr w:rsidR="002A0BE2" w:rsidRPr="00E7766F" w:rsidTr="002A0BE2">
        <w:trPr>
          <w:gridAfter w:val="1"/>
          <w:wAfter w:w="17" w:type="dxa"/>
        </w:trPr>
        <w:tc>
          <w:tcPr>
            <w:tcW w:w="10456" w:type="dxa"/>
            <w:gridSpan w:val="3"/>
          </w:tcPr>
          <w:p w:rsidR="002A0BE2" w:rsidRPr="00E7766F" w:rsidRDefault="002A0BE2" w:rsidP="002A0BE2">
            <w:pPr>
              <w:shd w:val="clear" w:color="auto" w:fill="4CAA1C"/>
              <w:spacing w:after="120"/>
              <w:rPr>
                <w:rFonts w:asciiTheme="majorHAnsi" w:hAnsiTheme="majorHAnsi" w:cstheme="minorHAnsi"/>
                <w:b/>
                <w:sz w:val="20"/>
                <w:szCs w:val="24"/>
              </w:rPr>
            </w:pPr>
            <w:r>
              <w:rPr>
                <w:rFonts w:asciiTheme="majorHAnsi" w:hAnsiTheme="majorHAnsi" w:cstheme="minorHAnsi"/>
                <w:b/>
                <w:color w:val="FFFFFF" w:themeColor="background1"/>
                <w:sz w:val="24"/>
                <w:szCs w:val="32"/>
              </w:rPr>
              <w:t>Unsere Stärken als Arbeitgeber</w:t>
            </w:r>
            <w:r w:rsidRPr="00E7766F">
              <w:rPr>
                <w:rFonts w:asciiTheme="majorHAnsi" w:hAnsiTheme="majorHAnsi" w:cstheme="minorHAnsi"/>
                <w:b/>
                <w:color w:val="FFFFFF" w:themeColor="background1"/>
                <w:sz w:val="24"/>
                <w:szCs w:val="32"/>
              </w:rPr>
              <w:t>:</w:t>
            </w:r>
          </w:p>
        </w:tc>
      </w:tr>
    </w:tbl>
    <w:p w:rsidR="00F90248" w:rsidRDefault="00F90248" w:rsidP="00F90248">
      <w:pPr>
        <w:pStyle w:val="Listenabsatz"/>
        <w:numPr>
          <w:ilvl w:val="0"/>
          <w:numId w:val="8"/>
        </w:numPr>
        <w:ind w:left="567" w:hanging="283"/>
        <w:jc w:val="both"/>
        <w:rPr>
          <w:rFonts w:asciiTheme="majorHAnsi" w:hAnsiTheme="majorHAnsi" w:cstheme="minorHAnsi"/>
          <w:sz w:val="18"/>
          <w:szCs w:val="20"/>
        </w:rPr>
      </w:pPr>
      <w:r w:rsidRPr="00DC4AA7">
        <w:rPr>
          <w:rFonts w:asciiTheme="majorHAnsi" w:hAnsiTheme="majorHAnsi" w:cstheme="minorHAnsi"/>
          <w:sz w:val="18"/>
          <w:szCs w:val="20"/>
          <w:lang w:eastAsia="de-DE"/>
        </w:rPr>
        <w:t>ein interessantes und anspruchsvolles Aufgabengebiet</w:t>
      </w:r>
      <w:r>
        <w:rPr>
          <w:rFonts w:asciiTheme="majorHAnsi" w:hAnsiTheme="majorHAnsi" w:cstheme="minorHAnsi"/>
          <w:sz w:val="18"/>
          <w:szCs w:val="20"/>
          <w:lang w:eastAsia="de-DE"/>
        </w:rPr>
        <w:t xml:space="preserve"> sowie </w:t>
      </w:r>
      <w:r w:rsidRPr="00DC4AA7">
        <w:rPr>
          <w:rFonts w:asciiTheme="majorHAnsi" w:hAnsiTheme="majorHAnsi" w:cstheme="minorHAnsi"/>
          <w:sz w:val="18"/>
          <w:szCs w:val="20"/>
          <w:lang w:eastAsia="de-DE"/>
        </w:rPr>
        <w:t>eine strukturierte Einarbeitung</w:t>
      </w:r>
    </w:p>
    <w:p w:rsidR="00F90248" w:rsidRDefault="00F90248" w:rsidP="00F90248">
      <w:pPr>
        <w:pStyle w:val="Listenabsatz"/>
        <w:numPr>
          <w:ilvl w:val="0"/>
          <w:numId w:val="8"/>
        </w:numPr>
        <w:ind w:left="567" w:hanging="283"/>
        <w:jc w:val="both"/>
        <w:rPr>
          <w:rFonts w:asciiTheme="majorHAnsi" w:hAnsiTheme="majorHAnsi" w:cstheme="minorHAnsi"/>
          <w:sz w:val="18"/>
          <w:szCs w:val="20"/>
        </w:rPr>
      </w:pPr>
      <w:r w:rsidRPr="00DC4AA7">
        <w:rPr>
          <w:rFonts w:asciiTheme="majorHAnsi" w:hAnsiTheme="majorHAnsi" w:cstheme="minorHAnsi"/>
          <w:sz w:val="18"/>
          <w:szCs w:val="20"/>
          <w:lang w:eastAsia="de-DE"/>
        </w:rPr>
        <w:t>attraktive Arbeitsbedingungen durch die Tarifanwendung des TVöD-K</w:t>
      </w:r>
    </w:p>
    <w:p w:rsidR="00F90248" w:rsidRPr="002A0BE2" w:rsidRDefault="00F90248" w:rsidP="00F90248">
      <w:pPr>
        <w:pStyle w:val="Listenabsatz"/>
        <w:numPr>
          <w:ilvl w:val="0"/>
          <w:numId w:val="8"/>
        </w:numPr>
        <w:ind w:left="567" w:hanging="283"/>
        <w:jc w:val="both"/>
        <w:rPr>
          <w:rFonts w:asciiTheme="majorHAnsi" w:hAnsiTheme="majorHAnsi" w:cstheme="minorHAnsi"/>
          <w:sz w:val="18"/>
          <w:szCs w:val="20"/>
        </w:rPr>
      </w:pPr>
      <w:r w:rsidRPr="002A0BE2">
        <w:rPr>
          <w:rFonts w:asciiTheme="majorHAnsi" w:hAnsiTheme="majorHAnsi" w:cstheme="minorHAnsi"/>
          <w:sz w:val="18"/>
          <w:szCs w:val="20"/>
          <w:lang w:eastAsia="de-DE"/>
        </w:rPr>
        <w:t>eine tariflich geregelte betriebliche Altersversorgung</w:t>
      </w:r>
    </w:p>
    <w:p w:rsidR="00F90248" w:rsidRDefault="00F90248" w:rsidP="00F90248">
      <w:pPr>
        <w:pStyle w:val="Listenabsatz"/>
        <w:numPr>
          <w:ilvl w:val="0"/>
          <w:numId w:val="8"/>
        </w:numPr>
        <w:ind w:left="567" w:hanging="283"/>
        <w:jc w:val="both"/>
        <w:rPr>
          <w:rFonts w:asciiTheme="majorHAnsi" w:hAnsiTheme="majorHAnsi" w:cstheme="minorHAnsi"/>
          <w:sz w:val="18"/>
          <w:szCs w:val="20"/>
        </w:rPr>
      </w:pPr>
      <w:r w:rsidRPr="00DC4AA7">
        <w:rPr>
          <w:rFonts w:asciiTheme="majorHAnsi" w:hAnsiTheme="majorHAnsi" w:cstheme="minorHAnsi"/>
          <w:sz w:val="18"/>
          <w:szCs w:val="20"/>
          <w:lang w:eastAsia="de-DE"/>
        </w:rPr>
        <w:t>ein kostenfreies JobTicket für das gesamte RMV-Gebiet</w:t>
      </w:r>
    </w:p>
    <w:p w:rsidR="00F90248" w:rsidRPr="002A0BE2" w:rsidRDefault="00F90248" w:rsidP="00F90248">
      <w:pPr>
        <w:pStyle w:val="Listenabsatz"/>
        <w:numPr>
          <w:ilvl w:val="0"/>
          <w:numId w:val="8"/>
        </w:numPr>
        <w:ind w:left="567" w:hanging="283"/>
        <w:jc w:val="both"/>
        <w:rPr>
          <w:rFonts w:asciiTheme="majorHAnsi" w:hAnsiTheme="majorHAnsi" w:cstheme="minorHAnsi"/>
          <w:sz w:val="18"/>
          <w:szCs w:val="20"/>
        </w:rPr>
      </w:pPr>
      <w:r>
        <w:rPr>
          <w:rFonts w:asciiTheme="majorHAnsi" w:hAnsiTheme="majorHAnsi" w:cstheme="minorHAnsi"/>
          <w:sz w:val="18"/>
          <w:szCs w:val="20"/>
          <w:lang w:eastAsia="de-DE"/>
        </w:rPr>
        <w:t xml:space="preserve">eine </w:t>
      </w:r>
      <w:r w:rsidRPr="002A0BE2">
        <w:rPr>
          <w:rFonts w:asciiTheme="majorHAnsi" w:hAnsiTheme="majorHAnsi" w:cstheme="minorHAnsi"/>
          <w:sz w:val="18"/>
          <w:szCs w:val="20"/>
          <w:lang w:eastAsia="de-DE"/>
        </w:rPr>
        <w:t>gute Erreichbarkeit mit den öffentlichen Verkehrsmitteln</w:t>
      </w:r>
    </w:p>
    <w:p w:rsidR="00F90248" w:rsidRDefault="00F90248" w:rsidP="00F90248">
      <w:pPr>
        <w:pStyle w:val="Listenabsatz"/>
        <w:numPr>
          <w:ilvl w:val="0"/>
          <w:numId w:val="8"/>
        </w:numPr>
        <w:ind w:left="567" w:hanging="283"/>
        <w:jc w:val="both"/>
        <w:rPr>
          <w:rFonts w:asciiTheme="majorHAnsi" w:hAnsiTheme="majorHAnsi" w:cstheme="minorHAnsi"/>
          <w:sz w:val="18"/>
          <w:szCs w:val="20"/>
        </w:rPr>
      </w:pPr>
      <w:r w:rsidRPr="00DC4AA7">
        <w:rPr>
          <w:rFonts w:asciiTheme="majorHAnsi" w:hAnsiTheme="majorHAnsi" w:cstheme="minorHAnsi"/>
          <w:sz w:val="18"/>
          <w:szCs w:val="20"/>
          <w:lang w:eastAsia="de-DE"/>
        </w:rPr>
        <w:t>die Möglichkeit zur Nutzung unserer Dienstradleasing-Angebote</w:t>
      </w:r>
    </w:p>
    <w:p w:rsidR="00F90248" w:rsidRPr="00DC4AA7" w:rsidRDefault="00F90248" w:rsidP="00F90248">
      <w:pPr>
        <w:pStyle w:val="Listenabsatz"/>
        <w:numPr>
          <w:ilvl w:val="0"/>
          <w:numId w:val="8"/>
        </w:numPr>
        <w:ind w:left="567" w:hanging="283"/>
        <w:jc w:val="both"/>
        <w:rPr>
          <w:rFonts w:asciiTheme="majorHAnsi" w:hAnsiTheme="majorHAnsi" w:cstheme="minorHAnsi"/>
          <w:sz w:val="18"/>
          <w:szCs w:val="20"/>
        </w:rPr>
      </w:pPr>
      <w:r w:rsidRPr="00DC4AA7">
        <w:rPr>
          <w:rFonts w:asciiTheme="majorHAnsi" w:hAnsiTheme="majorHAnsi" w:cstheme="minorHAnsi"/>
          <w:sz w:val="18"/>
          <w:szCs w:val="18"/>
          <w:lang w:eastAsia="de-DE"/>
        </w:rPr>
        <w:t>attraktive Wohnmöglichkeit in unserem neu gebauten und Anfang 2020 eröffneten Personalwohnheim</w:t>
      </w:r>
    </w:p>
    <w:p w:rsidR="00F90248" w:rsidRPr="00DC4AA7" w:rsidRDefault="00F90248" w:rsidP="00F90248">
      <w:pPr>
        <w:pStyle w:val="Listenabsatz"/>
        <w:numPr>
          <w:ilvl w:val="0"/>
          <w:numId w:val="8"/>
        </w:numPr>
        <w:ind w:left="567" w:hanging="283"/>
        <w:jc w:val="both"/>
        <w:rPr>
          <w:rFonts w:asciiTheme="majorHAnsi" w:hAnsiTheme="majorHAnsi" w:cstheme="minorHAnsi"/>
          <w:sz w:val="18"/>
          <w:szCs w:val="20"/>
        </w:rPr>
      </w:pPr>
      <w:r w:rsidRPr="00DC4AA7">
        <w:rPr>
          <w:rFonts w:asciiTheme="majorHAnsi" w:hAnsiTheme="majorHAnsi" w:cstheme="minorHAnsi"/>
          <w:sz w:val="18"/>
          <w:szCs w:val="18"/>
          <w:lang w:eastAsia="de-DE"/>
        </w:rPr>
        <w:t>flexible Kinderbetreuung in der direkt neben der Klinik gelegenen Kindertagesstätte</w:t>
      </w:r>
    </w:p>
    <w:p w:rsidR="00BA78BF" w:rsidRPr="001D3674" w:rsidRDefault="00BA78BF" w:rsidP="00BA78BF">
      <w:pPr>
        <w:rPr>
          <w:rFonts w:asciiTheme="majorHAnsi" w:hAnsiTheme="majorHAnsi" w:cstheme="minorHAnsi"/>
          <w:b/>
          <w:color w:val="56AA1C"/>
          <w:sz w:val="18"/>
        </w:rPr>
      </w:pPr>
      <w:r w:rsidRPr="00E7766F">
        <w:rPr>
          <w:rFonts w:asciiTheme="majorHAnsi" w:hAnsiTheme="majorHAnsi" w:cstheme="minorHAnsi"/>
          <w:b/>
          <w:color w:val="56AA1C"/>
          <w:sz w:val="18"/>
        </w:rPr>
        <w:t>Erleben Sie bei uns, dass Ihr Engagement gesehen wird. Lernen Sie bald Ihr neues Team kennen. Wir freuen uns auf Ihre Bewerbung!</w:t>
      </w:r>
    </w:p>
    <w:p w:rsidR="00DC4AA7" w:rsidRDefault="007B3F09" w:rsidP="002A0BE2">
      <w:pPr>
        <w:jc w:val="both"/>
        <w:rPr>
          <w:rFonts w:asciiTheme="majorHAnsi" w:hAnsiTheme="majorHAnsi" w:cstheme="minorHAnsi"/>
          <w:iCs/>
          <w:sz w:val="14"/>
          <w:szCs w:val="16"/>
        </w:rPr>
      </w:pPr>
      <w:r w:rsidRPr="003A6128">
        <w:rPr>
          <w:rFonts w:asciiTheme="majorHAnsi" w:hAnsiTheme="majorHAnsi" w:cstheme="minorHAnsi"/>
          <w:b/>
          <w:color w:val="56AA1C"/>
          <w:sz w:val="18"/>
        </w:rPr>
        <w:t>Noch Fragen?</w:t>
      </w:r>
      <w:r w:rsidRPr="00E7766F">
        <w:rPr>
          <w:rFonts w:asciiTheme="majorHAnsi" w:hAnsiTheme="majorHAnsi" w:cstheme="minorHAnsi"/>
          <w:sz w:val="18"/>
        </w:rPr>
        <w:t xml:space="preserve"> </w:t>
      </w:r>
      <w:r w:rsidR="00F90248" w:rsidRPr="00897DA2">
        <w:rPr>
          <w:rFonts w:asciiTheme="majorHAnsi" w:hAnsiTheme="majorHAnsi" w:cstheme="minorHAnsi"/>
          <w:sz w:val="18"/>
        </w:rPr>
        <w:t xml:space="preserve">Dann stehen Ihnen </w:t>
      </w:r>
      <w:r w:rsidR="005E6942">
        <w:rPr>
          <w:rFonts w:asciiTheme="majorHAnsi" w:hAnsiTheme="majorHAnsi" w:cstheme="minorHAnsi"/>
          <w:sz w:val="18"/>
        </w:rPr>
        <w:t>Herr Björn Schicht</w:t>
      </w:r>
      <w:r w:rsidR="00F90248">
        <w:rPr>
          <w:rFonts w:asciiTheme="majorHAnsi" w:hAnsiTheme="majorHAnsi" w:cstheme="minorHAnsi"/>
          <w:sz w:val="18"/>
        </w:rPr>
        <w:t xml:space="preserve">, </w:t>
      </w:r>
      <w:r w:rsidR="005E6942">
        <w:rPr>
          <w:rFonts w:asciiTheme="majorHAnsi" w:hAnsiTheme="majorHAnsi" w:cstheme="minorHAnsi"/>
          <w:sz w:val="18"/>
        </w:rPr>
        <w:t>Empfangsleitung</w:t>
      </w:r>
      <w:r w:rsidR="00F90248">
        <w:rPr>
          <w:rFonts w:asciiTheme="majorHAnsi" w:hAnsiTheme="majorHAnsi" w:cstheme="minorHAnsi"/>
          <w:sz w:val="18"/>
        </w:rPr>
        <w:t xml:space="preserve"> (Tel. Nr.: 06172/14 </w:t>
      </w:r>
      <w:r w:rsidR="005E6942">
        <w:rPr>
          <w:rFonts w:asciiTheme="majorHAnsi" w:hAnsiTheme="majorHAnsi" w:cstheme="minorHAnsi"/>
          <w:sz w:val="18"/>
        </w:rPr>
        <w:t>1388</w:t>
      </w:r>
      <w:r w:rsidR="00F90248">
        <w:rPr>
          <w:rFonts w:asciiTheme="majorHAnsi" w:hAnsiTheme="majorHAnsi" w:cstheme="minorHAnsi"/>
          <w:sz w:val="18"/>
        </w:rPr>
        <w:t>) sowie das Recruiting</w:t>
      </w:r>
      <w:r w:rsidR="005E6942">
        <w:rPr>
          <w:rFonts w:asciiTheme="majorHAnsi" w:hAnsiTheme="majorHAnsi" w:cstheme="minorHAnsi"/>
          <w:sz w:val="18"/>
        </w:rPr>
        <w:t xml:space="preserve"> T</w:t>
      </w:r>
      <w:r w:rsidR="00F90248">
        <w:rPr>
          <w:rFonts w:asciiTheme="majorHAnsi" w:hAnsiTheme="majorHAnsi" w:cstheme="minorHAnsi"/>
          <w:sz w:val="18"/>
        </w:rPr>
        <w:t xml:space="preserve">eam </w:t>
      </w:r>
      <w:r>
        <w:rPr>
          <w:rFonts w:asciiTheme="majorHAnsi" w:hAnsiTheme="majorHAnsi" w:cstheme="minorHAnsi"/>
          <w:sz w:val="18"/>
        </w:rPr>
        <w:t>(Tel. Nr.: 06172/14 1290</w:t>
      </w:r>
      <w:r w:rsidRPr="00E7766F">
        <w:rPr>
          <w:rFonts w:asciiTheme="majorHAnsi" w:hAnsiTheme="majorHAnsi" w:cstheme="minorHAnsi"/>
          <w:sz w:val="18"/>
        </w:rPr>
        <w:t xml:space="preserve">), gerne zur </w:t>
      </w:r>
      <w:r w:rsidRPr="00103D94">
        <w:rPr>
          <w:rFonts w:asciiTheme="majorHAnsi" w:hAnsiTheme="majorHAnsi" w:cstheme="minorHAnsi"/>
          <w:sz w:val="18"/>
        </w:rPr>
        <w:t xml:space="preserve">Verfügung. Ihre Bewerbung richten Sie bitte </w:t>
      </w:r>
      <w:r w:rsidRPr="00DB633C">
        <w:rPr>
          <w:rFonts w:asciiTheme="majorHAnsi" w:hAnsiTheme="majorHAnsi" w:cstheme="minorHAnsi"/>
          <w:b/>
          <w:color w:val="56AA1C"/>
          <w:sz w:val="18"/>
        </w:rPr>
        <w:t>unter Angabe der Stellennummer</w:t>
      </w:r>
      <w:r w:rsidRPr="00103D94">
        <w:rPr>
          <w:rFonts w:asciiTheme="majorHAnsi" w:hAnsiTheme="majorHAnsi" w:cstheme="minorHAnsi"/>
          <w:sz w:val="18"/>
        </w:rPr>
        <w:t xml:space="preserve">, bevorzugt online, an </w:t>
      </w:r>
      <w:hyperlink r:id="rId7" w:history="1">
        <w:r w:rsidRPr="00DB633C">
          <w:rPr>
            <w:rStyle w:val="Hyperlink"/>
            <w:rFonts w:asciiTheme="majorHAnsi" w:hAnsiTheme="majorHAnsi" w:cstheme="minorHAnsi"/>
            <w:b/>
            <w:iCs/>
            <w:color w:val="56AA1C"/>
            <w:sz w:val="18"/>
            <w:szCs w:val="18"/>
            <w:u w:val="none"/>
          </w:rPr>
          <w:t>Bewerbungen@hochtaunus-kliniken.de</w:t>
        </w:r>
      </w:hyperlink>
      <w:r w:rsidRPr="002325F4">
        <w:rPr>
          <w:rFonts w:asciiTheme="majorHAnsi" w:hAnsiTheme="majorHAnsi" w:cstheme="minorHAnsi"/>
          <w:sz w:val="18"/>
          <w:szCs w:val="18"/>
        </w:rPr>
        <w:t>.</w:t>
      </w:r>
    </w:p>
    <w:p w:rsidR="005B5A2A" w:rsidRDefault="005B5A2A" w:rsidP="00BA78BF">
      <w:pPr>
        <w:pStyle w:val="Default"/>
        <w:jc w:val="center"/>
        <w:rPr>
          <w:rFonts w:asciiTheme="majorHAnsi" w:hAnsiTheme="majorHAnsi" w:cstheme="minorHAnsi"/>
          <w:iCs/>
          <w:sz w:val="14"/>
          <w:szCs w:val="16"/>
        </w:rPr>
      </w:pPr>
    </w:p>
    <w:p w:rsidR="005B5A2A" w:rsidRDefault="005B5A2A" w:rsidP="00BA78BF">
      <w:pPr>
        <w:pStyle w:val="Default"/>
        <w:jc w:val="center"/>
        <w:rPr>
          <w:rFonts w:asciiTheme="majorHAnsi" w:hAnsiTheme="majorHAnsi" w:cstheme="minorHAnsi"/>
          <w:iCs/>
          <w:sz w:val="14"/>
          <w:szCs w:val="16"/>
        </w:rPr>
      </w:pPr>
    </w:p>
    <w:p w:rsidR="005B5A2A" w:rsidRDefault="005B5A2A" w:rsidP="00BA78BF">
      <w:pPr>
        <w:pStyle w:val="Default"/>
        <w:jc w:val="center"/>
        <w:rPr>
          <w:rFonts w:asciiTheme="majorHAnsi" w:hAnsiTheme="majorHAnsi" w:cstheme="minorHAnsi"/>
          <w:iCs/>
          <w:sz w:val="14"/>
          <w:szCs w:val="16"/>
        </w:rPr>
      </w:pPr>
    </w:p>
    <w:p w:rsidR="005B5A2A" w:rsidRDefault="005B5A2A" w:rsidP="00BA78BF">
      <w:pPr>
        <w:pStyle w:val="Default"/>
        <w:jc w:val="center"/>
        <w:rPr>
          <w:rFonts w:asciiTheme="majorHAnsi" w:hAnsiTheme="majorHAnsi" w:cstheme="minorHAnsi"/>
          <w:iCs/>
          <w:sz w:val="14"/>
          <w:szCs w:val="16"/>
        </w:rPr>
      </w:pPr>
    </w:p>
    <w:p w:rsidR="005B5A2A" w:rsidRDefault="005B5A2A" w:rsidP="00BA78BF">
      <w:pPr>
        <w:pStyle w:val="Default"/>
        <w:jc w:val="center"/>
        <w:rPr>
          <w:rFonts w:asciiTheme="majorHAnsi" w:hAnsiTheme="majorHAnsi" w:cstheme="minorHAnsi"/>
          <w:iCs/>
          <w:sz w:val="14"/>
          <w:szCs w:val="16"/>
        </w:rPr>
      </w:pPr>
    </w:p>
    <w:p w:rsidR="005B5A2A" w:rsidRDefault="005B5A2A" w:rsidP="00BA78BF">
      <w:pPr>
        <w:pStyle w:val="Default"/>
        <w:jc w:val="center"/>
        <w:rPr>
          <w:rFonts w:asciiTheme="majorHAnsi" w:hAnsiTheme="majorHAnsi" w:cstheme="minorHAnsi"/>
          <w:iCs/>
          <w:sz w:val="14"/>
          <w:szCs w:val="16"/>
        </w:rPr>
      </w:pPr>
    </w:p>
    <w:p w:rsidR="00BA78BF" w:rsidRPr="00E7766F" w:rsidRDefault="00BA78BF" w:rsidP="00BA78BF">
      <w:pPr>
        <w:pStyle w:val="Default"/>
        <w:jc w:val="center"/>
        <w:rPr>
          <w:rFonts w:asciiTheme="majorHAnsi" w:hAnsiTheme="majorHAnsi" w:cstheme="minorHAnsi"/>
          <w:iCs/>
          <w:sz w:val="14"/>
          <w:szCs w:val="16"/>
        </w:rPr>
      </w:pPr>
      <w:r w:rsidRPr="00E7766F">
        <w:rPr>
          <w:rFonts w:asciiTheme="majorHAnsi" w:hAnsiTheme="majorHAnsi" w:cstheme="minorHAnsi"/>
          <w:iCs/>
          <w:sz w:val="14"/>
          <w:szCs w:val="16"/>
        </w:rPr>
        <w:t>Schwerbehinderte Bewerber/-innen werden bei gleicher Eignung bevorzugt.</w:t>
      </w:r>
    </w:p>
    <w:p w:rsidR="00105596" w:rsidRPr="00852033" w:rsidRDefault="00BA78BF" w:rsidP="00E83DE7">
      <w:pPr>
        <w:jc w:val="center"/>
      </w:pPr>
      <w:r w:rsidRPr="00E7766F">
        <w:rPr>
          <w:rFonts w:asciiTheme="majorHAnsi" w:hAnsiTheme="majorHAnsi" w:cstheme="minorHAnsi"/>
          <w:iCs/>
          <w:sz w:val="14"/>
          <w:szCs w:val="16"/>
        </w:rPr>
        <w:t xml:space="preserve">Mit Ihrer Bewerbung willigen Sie der Speicherung und Verarbeitung Ihrer personenbezogenen Daten während des Bewerbungsverfahrens ein. Ein Widerruf dieser Einwilligung ist jederzeit möglich. Weitere Hinweise auf unsere Datenschutzbestimmungen finden Sie unter:  </w:t>
      </w:r>
      <w:hyperlink r:id="rId8" w:history="1">
        <w:r w:rsidRPr="00E7766F">
          <w:rPr>
            <w:rStyle w:val="Hyperlink"/>
            <w:rFonts w:asciiTheme="majorHAnsi" w:hAnsiTheme="majorHAnsi" w:cstheme="minorHAnsi"/>
            <w:iCs/>
            <w:color w:val="56AA1C"/>
            <w:sz w:val="14"/>
            <w:szCs w:val="16"/>
          </w:rPr>
          <w:t>https://www.hochtaunus-kliniken.de/datenschutz</w:t>
        </w:r>
      </w:hyperlink>
    </w:p>
    <w:sectPr w:rsidR="00105596" w:rsidRPr="00852033" w:rsidSect="00BE10A7">
      <w:headerReference w:type="default" r:id="rId9"/>
      <w:footerReference w:type="default" r:id="rId10"/>
      <w:pgSz w:w="11906" w:h="16838"/>
      <w:pgMar w:top="720" w:right="720" w:bottom="0" w:left="720" w:header="328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0F2" w:rsidRDefault="002A50F2" w:rsidP="00105596">
      <w:pPr>
        <w:spacing w:after="0" w:line="240" w:lineRule="auto"/>
      </w:pPr>
      <w:r>
        <w:separator/>
      </w:r>
    </w:p>
  </w:endnote>
  <w:endnote w:type="continuationSeparator" w:id="0">
    <w:p w:rsidR="002A50F2" w:rsidRDefault="002A50F2" w:rsidP="00105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0F2" w:rsidRDefault="002A50F2" w:rsidP="00E7766F">
    <w:pPr>
      <w:pStyle w:val="Default"/>
      <w:rPr>
        <w:b/>
        <w:color w:val="56AA1C"/>
        <w:sz w:val="18"/>
        <w:szCs w:val="20"/>
      </w:rPr>
    </w:pPr>
    <w:r>
      <w:rPr>
        <w:b/>
        <w:noProof/>
        <w:sz w:val="18"/>
      </w:rPr>
      <mc:AlternateContent>
        <mc:Choice Requires="wps">
          <w:drawing>
            <wp:anchor distT="0" distB="0" distL="114300" distR="114300" simplePos="0" relativeHeight="251666432" behindDoc="0" locked="0" layoutInCell="1" allowOverlap="1" wp14:anchorId="29D859D9" wp14:editId="6BFBAEDE">
              <wp:simplePos x="0" y="0"/>
              <wp:positionH relativeFrom="margin">
                <wp:align>center</wp:align>
              </wp:positionH>
              <wp:positionV relativeFrom="paragraph">
                <wp:posOffset>59055</wp:posOffset>
              </wp:positionV>
              <wp:extent cx="7894320" cy="54887"/>
              <wp:effectExtent l="57150" t="95250" r="30480" b="21590"/>
              <wp:wrapNone/>
              <wp:docPr id="12" name="Rechteck 12"/>
              <wp:cNvGraphicFramePr/>
              <a:graphic xmlns:a="http://schemas.openxmlformats.org/drawingml/2006/main">
                <a:graphicData uri="http://schemas.microsoft.com/office/word/2010/wordprocessingShape">
                  <wps:wsp>
                    <wps:cNvSpPr/>
                    <wps:spPr>
                      <a:xfrm>
                        <a:off x="0" y="0"/>
                        <a:ext cx="7894320" cy="54887"/>
                      </a:xfrm>
                      <a:prstGeom prst="rect">
                        <a:avLst/>
                      </a:prstGeom>
                      <a:solidFill>
                        <a:srgbClr val="56AA1C"/>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AE85" id="Rechteck 12" o:spid="_x0000_s1026" style="position:absolute;margin-left:0;margin-top:4.65pt;width:621.6pt;height:4.3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" fillcolor="#56aa1c" stroked="f" strokeweight="1pt">
              <v:shadow on="t" color="black" opacity="26214f" origin=",.5" offset="0,-3pt"/>
              <w10:wrap anchorx="margin"/>
            </v:rect>
          </w:pict>
        </mc:Fallback>
      </mc:AlternateContent>
    </w:r>
  </w:p>
  <w:p w:rsidR="002A50F2" w:rsidRDefault="002A50F2" w:rsidP="00BE10A7">
    <w:pPr>
      <w:pStyle w:val="Default"/>
      <w:jc w:val="center"/>
      <w:rPr>
        <w:b/>
        <w:color w:val="56AA1C"/>
        <w:sz w:val="18"/>
        <w:szCs w:val="20"/>
      </w:rPr>
    </w:pPr>
  </w:p>
  <w:p w:rsidR="002A50F2" w:rsidRPr="00222195" w:rsidRDefault="002A50F2" w:rsidP="00BE10A7">
    <w:pPr>
      <w:pStyle w:val="Default"/>
      <w:jc w:val="center"/>
      <w:rPr>
        <w:rFonts w:asciiTheme="minorHAnsi" w:hAnsiTheme="minorHAnsi" w:cstheme="minorHAnsi"/>
        <w:sz w:val="18"/>
        <w:szCs w:val="20"/>
        <w:lang w:val="en-US"/>
      </w:rPr>
    </w:pPr>
    <w:r w:rsidRPr="00222195">
      <w:rPr>
        <w:rFonts w:asciiTheme="minorHAnsi" w:hAnsiTheme="minorHAnsi" w:cstheme="minorHAnsi"/>
        <w:b/>
        <w:color w:val="56AA1C"/>
        <w:sz w:val="18"/>
        <w:szCs w:val="20"/>
      </w:rPr>
      <w:t>Hochtaunus-Kliniken gGmbH</w:t>
    </w:r>
    <w:r w:rsidRPr="00222195">
      <w:rPr>
        <w:rFonts w:asciiTheme="minorHAnsi" w:hAnsiTheme="minorHAnsi" w:cstheme="minorHAnsi"/>
        <w:sz w:val="18"/>
        <w:szCs w:val="20"/>
      </w:rPr>
      <w:t xml:space="preserve"> • Personalabteilung • Zeppelinstr. </w:t>
    </w:r>
    <w:r w:rsidRPr="00222195">
      <w:rPr>
        <w:rFonts w:asciiTheme="minorHAnsi" w:hAnsiTheme="minorHAnsi" w:cstheme="minorHAnsi"/>
        <w:sz w:val="18"/>
        <w:szCs w:val="20"/>
        <w:lang w:val="en-US"/>
      </w:rPr>
      <w:t>20 • 61352 Bad Homburg v. d. H.</w:t>
    </w:r>
  </w:p>
  <w:p w:rsidR="002A50F2" w:rsidRPr="007800A8" w:rsidRDefault="002A50F2" w:rsidP="00BE10A7">
    <w:pPr>
      <w:pStyle w:val="Default"/>
      <w:jc w:val="center"/>
      <w:rPr>
        <w:sz w:val="18"/>
        <w:szCs w:val="20"/>
        <w:lang w:val="en-US"/>
      </w:rPr>
    </w:pPr>
    <w:r w:rsidRPr="00222195">
      <w:rPr>
        <w:rFonts w:asciiTheme="minorHAnsi" w:hAnsiTheme="minorHAnsi" w:cstheme="minorHAnsi"/>
        <w:b/>
        <w:color w:val="56AA1C"/>
        <w:sz w:val="18"/>
        <w:szCs w:val="20"/>
        <w:lang w:val="en-US"/>
      </w:rPr>
      <w:t>www.hochtaunus-kliniken.de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0F2" w:rsidRDefault="002A50F2" w:rsidP="00105596">
      <w:pPr>
        <w:spacing w:after="0" w:line="240" w:lineRule="auto"/>
      </w:pPr>
      <w:r>
        <w:separator/>
      </w:r>
    </w:p>
  </w:footnote>
  <w:footnote w:type="continuationSeparator" w:id="0">
    <w:p w:rsidR="002A50F2" w:rsidRDefault="002A50F2" w:rsidP="00105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0F2" w:rsidRDefault="00CA38C4">
    <w:pPr>
      <w:pStyle w:val="Kopfzeile"/>
    </w:pPr>
    <w:r w:rsidRPr="00A2309D">
      <w:rPr>
        <w:noProof/>
        <w:lang w:eastAsia="de-DE"/>
      </w:rPr>
      <mc:AlternateContent>
        <mc:Choice Requires="wps">
          <w:drawing>
            <wp:anchor distT="0" distB="0" distL="114300" distR="114300" simplePos="0" relativeHeight="251667455" behindDoc="0" locked="0" layoutInCell="1" allowOverlap="1" wp14:anchorId="71FF6276" wp14:editId="6D714E9D">
              <wp:simplePos x="0" y="0"/>
              <wp:positionH relativeFrom="column">
                <wp:posOffset>6679584</wp:posOffset>
              </wp:positionH>
              <wp:positionV relativeFrom="paragraph">
                <wp:posOffset>-2054195</wp:posOffset>
              </wp:positionV>
              <wp:extent cx="224973" cy="2756535"/>
              <wp:effectExtent l="0" t="846773" r="0" b="833437"/>
              <wp:wrapNone/>
              <wp:docPr id="3" name="Rechteck 4">
                <a:extLst xmlns:a="http://schemas.openxmlformats.org/drawingml/2006/main">
                  <a:ext uri="{FF2B5EF4-FFF2-40B4-BE49-F238E27FC236}">
                    <a16:creationId xmlns:a16="http://schemas.microsoft.com/office/drawing/2014/main" id="{B46B45CD-1867-5C46-92DC-E2E02CF4459A}"/>
                  </a:ext>
                </a:extLst>
              </wp:docPr>
              <wp:cNvGraphicFramePr/>
              <a:graphic xmlns:a="http://schemas.openxmlformats.org/drawingml/2006/main">
                <a:graphicData uri="http://schemas.microsoft.com/office/word/2010/wordprocessingShape">
                  <wps:wsp>
                    <wps:cNvSpPr/>
                    <wps:spPr>
                      <a:xfrm rot="3090606">
                        <a:off x="0" y="0"/>
                        <a:ext cx="224973" cy="2756535"/>
                      </a:xfrm>
                      <a:prstGeom prst="rect">
                        <a:avLst/>
                      </a:prstGeom>
                      <a:solidFill>
                        <a:srgbClr val="FFFFFF">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6E0F38" id="Rechteck 4" o:spid="_x0000_s1026" style="position:absolute;margin-left:525.95pt;margin-top:-161.75pt;width:17.7pt;height:217.05pt;rotation:3375766fd;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" stroked="f" strokeweight="1pt">
              <v:fill opacity="49601f"/>
            </v:rect>
          </w:pict>
        </mc:Fallback>
      </mc:AlternateContent>
    </w:r>
    <w:r w:rsidR="002A50F2" w:rsidRPr="00A2309D">
      <w:rPr>
        <w:noProof/>
        <w:lang w:eastAsia="de-DE"/>
      </w:rPr>
      <mc:AlternateContent>
        <mc:Choice Requires="wps">
          <w:drawing>
            <wp:anchor distT="0" distB="0" distL="114300" distR="114300" simplePos="0" relativeHeight="251668480" behindDoc="0" locked="0" layoutInCell="1" allowOverlap="1" wp14:anchorId="3089B323" wp14:editId="2DAA1BF5">
              <wp:simplePos x="0" y="0"/>
              <wp:positionH relativeFrom="column">
                <wp:posOffset>6960235</wp:posOffset>
              </wp:positionH>
              <wp:positionV relativeFrom="paragraph">
                <wp:posOffset>-1711960</wp:posOffset>
              </wp:positionV>
              <wp:extent cx="700405" cy="2216150"/>
              <wp:effectExtent l="80328" t="681672" r="0" b="599123"/>
              <wp:wrapNone/>
              <wp:docPr id="1" name="Rechteck 5">
                <a:extLst xmlns:a="http://schemas.openxmlformats.org/drawingml/2006/main">
                  <a:ext uri="{FF2B5EF4-FFF2-40B4-BE49-F238E27FC236}">
                    <a16:creationId xmlns:a16="http://schemas.microsoft.com/office/drawing/2014/main" id="{DED2C722-E9A2-B242-8EFF-C7A9C3F36813}"/>
                  </a:ext>
                </a:extLst>
              </wp:docPr>
              <wp:cNvGraphicFramePr/>
              <a:graphic xmlns:a="http://schemas.openxmlformats.org/drawingml/2006/main">
                <a:graphicData uri="http://schemas.microsoft.com/office/word/2010/wordprocessingShape">
                  <wps:wsp>
                    <wps:cNvSpPr/>
                    <wps:spPr>
                      <a:xfrm rot="3085127">
                        <a:off x="0" y="0"/>
                        <a:ext cx="700405" cy="2216150"/>
                      </a:xfrm>
                      <a:custGeom>
                        <a:avLst/>
                        <a:gdLst>
                          <a:gd name="connsiteX0" fmla="*/ 0 w 687070"/>
                          <a:gd name="connsiteY0" fmla="*/ 0 h 2216150"/>
                          <a:gd name="connsiteX1" fmla="*/ 687070 w 687070"/>
                          <a:gd name="connsiteY1" fmla="*/ 0 h 2216150"/>
                          <a:gd name="connsiteX2" fmla="*/ 687070 w 687070"/>
                          <a:gd name="connsiteY2" fmla="*/ 2216150 h 2216150"/>
                          <a:gd name="connsiteX3" fmla="*/ 0 w 687070"/>
                          <a:gd name="connsiteY3" fmla="*/ 2216150 h 2216150"/>
                          <a:gd name="connsiteX4" fmla="*/ 0 w 687070"/>
                          <a:gd name="connsiteY4" fmla="*/ 0 h 2216150"/>
                          <a:gd name="connsiteX0" fmla="*/ 0 w 700289"/>
                          <a:gd name="connsiteY0" fmla="*/ 0 h 2216150"/>
                          <a:gd name="connsiteX1" fmla="*/ 687070 w 700289"/>
                          <a:gd name="connsiteY1" fmla="*/ 0 h 2216150"/>
                          <a:gd name="connsiteX2" fmla="*/ 700289 w 700289"/>
                          <a:gd name="connsiteY2" fmla="*/ 2092664 h 2216150"/>
                          <a:gd name="connsiteX3" fmla="*/ 0 w 700289"/>
                          <a:gd name="connsiteY3" fmla="*/ 2216150 h 2216150"/>
                          <a:gd name="connsiteX4" fmla="*/ 0 w 700289"/>
                          <a:gd name="connsiteY4" fmla="*/ 0 h 2216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0289" h="2216150">
                            <a:moveTo>
                              <a:pt x="0" y="0"/>
                            </a:moveTo>
                            <a:lnTo>
                              <a:pt x="687070" y="0"/>
                            </a:lnTo>
                            <a:cubicBezTo>
                              <a:pt x="691476" y="697555"/>
                              <a:pt x="695883" y="1395109"/>
                              <a:pt x="700289" y="2092664"/>
                            </a:cubicBezTo>
                            <a:lnTo>
                              <a:pt x="0" y="2216150"/>
                            </a:lnTo>
                            <a:lnTo>
                              <a:pt x="0" y="0"/>
                            </a:lnTo>
                            <a:close/>
                          </a:path>
                        </a:pathLst>
                      </a:cu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B6BD488" id="Rechteck 5" o:spid="_x0000_s1026" style="position:absolute;margin-left:548.05pt;margin-top:-134.8pt;width:55.15pt;height:174.5pt;rotation:336978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0289,221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" path="m,l687070,v4406,697555,8813,1395109,13219,2092664l,2216150,,xe" fillcolor="white [3212]" stroked="f" strokeweight="1pt">
              <v:stroke joinstyle="miter"/>
              <v:shadow on="t" color="black" opacity="26214f" origin=".5" offset="-3pt,0"/>
              <v:path arrowok="t" o:connecttype="custom" o:connectlocs="0,0;687184,0;700405,2092664;0,2216150;0,0" o:connectangles="0,0,0,0,0"/>
            </v:shape>
          </w:pict>
        </mc:Fallback>
      </mc:AlternateContent>
    </w:r>
    <w:r w:rsidR="002A50F2" w:rsidRPr="00A2309D">
      <w:rPr>
        <w:rFonts w:ascii="Arial" w:hAnsi="Arial" w:cs="Arial"/>
        <w:b/>
        <w:noProof/>
        <w:sz w:val="18"/>
        <w:lang w:eastAsia="de-DE"/>
      </w:rPr>
      <w:drawing>
        <wp:anchor distT="0" distB="0" distL="114300" distR="114300" simplePos="0" relativeHeight="251662336" behindDoc="0" locked="0" layoutInCell="1" allowOverlap="1" wp14:anchorId="6EA831B7" wp14:editId="45882FCB">
          <wp:simplePos x="0" y="0"/>
          <wp:positionH relativeFrom="column">
            <wp:posOffset>-226695</wp:posOffset>
          </wp:positionH>
          <wp:positionV relativeFrom="paragraph">
            <wp:posOffset>-1985645</wp:posOffset>
          </wp:positionV>
          <wp:extent cx="858520" cy="461010"/>
          <wp:effectExtent l="0" t="0" r="0" b="0"/>
          <wp:wrapSquare wrapText="bothSides"/>
          <wp:docPr id="8" name="Picture 4" descr="Hochtaunus-Kliniken – Wikipedia">
            <a:extLst xmlns:a="http://schemas.openxmlformats.org/drawingml/2006/main">
              <a:ext uri="{FF2B5EF4-FFF2-40B4-BE49-F238E27FC236}">
                <a16:creationId xmlns:a16="http://schemas.microsoft.com/office/drawing/2014/main" id="{B0C3DC15-62FF-DF4C-9CA7-67807EC16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Hochtaunus-Kliniken – Wikipedia">
                    <a:extLst>
                      <a:ext uri="{FF2B5EF4-FFF2-40B4-BE49-F238E27FC236}">
                        <a16:creationId xmlns:a16="http://schemas.microsoft.com/office/drawing/2014/main" id="{B0C3DC15-62FF-DF4C-9CA7-67807EC16068}"/>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461010"/>
                  </a:xfrm>
                  <a:prstGeom prst="rect">
                    <a:avLst/>
                  </a:prstGeom>
                  <a:noFill/>
                </pic:spPr>
              </pic:pic>
            </a:graphicData>
          </a:graphic>
          <wp14:sizeRelH relativeFrom="margin">
            <wp14:pctWidth>0</wp14:pctWidth>
          </wp14:sizeRelH>
          <wp14:sizeRelV relativeFrom="margin">
            <wp14:pctHeight>0</wp14:pctHeight>
          </wp14:sizeRelV>
        </wp:anchor>
      </w:drawing>
    </w:r>
    <w:r w:rsidR="002A50F2">
      <w:rPr>
        <w:rFonts w:ascii="Arial" w:hAnsi="Arial" w:cs="Arial"/>
        <w:b/>
        <w:noProof/>
        <w:sz w:val="18"/>
        <w:lang w:eastAsia="de-DE"/>
      </w:rPr>
      <mc:AlternateContent>
        <mc:Choice Requires="wps">
          <w:drawing>
            <wp:anchor distT="0" distB="0" distL="114300" distR="114300" simplePos="0" relativeHeight="251671552" behindDoc="0" locked="0" layoutInCell="1" allowOverlap="1" wp14:anchorId="19112325" wp14:editId="417E1311">
              <wp:simplePos x="0" y="0"/>
              <wp:positionH relativeFrom="column">
                <wp:posOffset>-488950</wp:posOffset>
              </wp:positionH>
              <wp:positionV relativeFrom="paragraph">
                <wp:posOffset>-188595</wp:posOffset>
              </wp:positionV>
              <wp:extent cx="7593330" cy="508635"/>
              <wp:effectExtent l="57150" t="38100" r="64770" b="81915"/>
              <wp:wrapNone/>
              <wp:docPr id="11" name="Rechteck 11"/>
              <wp:cNvGraphicFramePr/>
              <a:graphic xmlns:a="http://schemas.openxmlformats.org/drawingml/2006/main">
                <a:graphicData uri="http://schemas.microsoft.com/office/word/2010/wordprocessingShape">
                  <wps:wsp>
                    <wps:cNvSpPr/>
                    <wps:spPr>
                      <a:xfrm>
                        <a:off x="0" y="0"/>
                        <a:ext cx="7593330" cy="508635"/>
                      </a:xfrm>
                      <a:prstGeom prst="rect">
                        <a:avLst/>
                      </a:prstGeom>
                      <a:solidFill>
                        <a:srgbClr val="56AA1C"/>
                      </a:solidFill>
                      <a:ln>
                        <a:noFill/>
                      </a:ln>
                      <a:effectLst>
                        <a:outerShdw blurRad="50800" dist="127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A50F2" w:rsidRPr="00E7766F" w:rsidRDefault="002A50F2" w:rsidP="00E7766F">
                          <w:pPr>
                            <w:spacing w:after="240"/>
                            <w:ind w:left="567" w:right="743"/>
                            <w:jc w:val="both"/>
                            <w:rPr>
                              <w:rFonts w:cstheme="minorHAnsi"/>
                              <w:bCs/>
                              <w:sz w:val="15"/>
                              <w:szCs w:val="15"/>
                            </w:rPr>
                          </w:pPr>
                          <w:r w:rsidRPr="00E7766F">
                            <w:rPr>
                              <w:rFonts w:cstheme="minorHAnsi"/>
                              <w:bCs/>
                              <w:sz w:val="15"/>
                              <w:szCs w:val="15"/>
                            </w:rPr>
                            <w:t xml:space="preserve">Mit rund 625 Betten an den Standorten Bad Homburg, Usingen und Königstein ist die Hochtaunus-Kliniken gGmbH </w:t>
                          </w:r>
                          <w:r>
                            <w:rPr>
                              <w:rFonts w:cstheme="minorHAnsi"/>
                              <w:bCs/>
                              <w:sz w:val="15"/>
                              <w:szCs w:val="15"/>
                            </w:rPr>
                            <w:t xml:space="preserve">der stationäre Vollversorger </w:t>
                          </w:r>
                          <w:r w:rsidRPr="00E7766F">
                            <w:rPr>
                              <w:rFonts w:cstheme="minorHAnsi"/>
                              <w:bCs/>
                              <w:sz w:val="15"/>
                              <w:szCs w:val="15"/>
                            </w:rPr>
                            <w:t>im Hochtaunuskreis und akademisches Lehrkrankenhaus der Universität in Frankfurt am Main. Mit unseren Neubauten an den beiden Standorten Bad Homburg und Usingen positionieren wir uns mit einem umfassenden, interdisziplinären und integrierten Angebot in der regionalen Kliniklandschaft.</w:t>
                          </w:r>
                        </w:p>
                        <w:p w:rsidR="002A50F2" w:rsidRDefault="002A50F2" w:rsidP="00D34F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12325" id="Rechteck 11" o:spid="_x0000_s1026" style="position:absolute;margin-left:-38.5pt;margin-top:-14.85pt;width:597.9pt;height:4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" fillcolor="#56aa1c" stroked="f" strokeweight="1pt">
              <v:shadow on="t" color="black" opacity="26214f" origin=",-.5" offset="0,1pt"/>
              <v:textbox>
                <w:txbxContent>
                  <w:p w:rsidR="002A50F2" w:rsidRPr="00E7766F" w:rsidRDefault="002A50F2" w:rsidP="00E7766F">
                    <w:pPr>
                      <w:spacing w:after="240"/>
                      <w:ind w:left="567" w:right="743"/>
                      <w:jc w:val="both"/>
                      <w:rPr>
                        <w:rFonts w:cstheme="minorHAnsi"/>
                        <w:bCs/>
                        <w:sz w:val="15"/>
                        <w:szCs w:val="15"/>
                      </w:rPr>
                    </w:pPr>
                    <w:r w:rsidRPr="00E7766F">
                      <w:rPr>
                        <w:rFonts w:cstheme="minorHAnsi"/>
                        <w:bCs/>
                        <w:sz w:val="15"/>
                        <w:szCs w:val="15"/>
                      </w:rPr>
                      <w:t xml:space="preserve">Mit rund 625 Betten an den Standorten Bad Homburg, Usingen und Königstein ist die Hochtaunus-Kliniken gGmbH </w:t>
                    </w:r>
                    <w:r>
                      <w:rPr>
                        <w:rFonts w:cstheme="minorHAnsi"/>
                        <w:bCs/>
                        <w:sz w:val="15"/>
                        <w:szCs w:val="15"/>
                      </w:rPr>
                      <w:t xml:space="preserve">der stationäre Vollversorger </w:t>
                    </w:r>
                    <w:r w:rsidRPr="00E7766F">
                      <w:rPr>
                        <w:rFonts w:cstheme="minorHAnsi"/>
                        <w:bCs/>
                        <w:sz w:val="15"/>
                        <w:szCs w:val="15"/>
                      </w:rPr>
                      <w:t>im Hochtaunuskreis und akademisches Lehrkrankenhaus der Universität in Frankfurt am Main. Mit unseren Neubauten an den beiden Standorten Bad Homburg und Usingen positionieren wir uns mit einem umfassenden, interdisziplinären und integrierten Angebot in der regionalen Kliniklandschaft.</w:t>
                    </w:r>
                  </w:p>
                  <w:p w:rsidR="002A50F2" w:rsidRDefault="002A50F2" w:rsidP="00D34FC2">
                    <w:pPr>
                      <w:jc w:val="center"/>
                    </w:pPr>
                  </w:p>
                </w:txbxContent>
              </v:textbox>
            </v:rect>
          </w:pict>
        </mc:Fallback>
      </mc:AlternateContent>
    </w:r>
    <w:r w:rsidR="002A50F2" w:rsidRPr="00A2309D">
      <w:rPr>
        <w:noProof/>
        <w:lang w:eastAsia="de-DE"/>
      </w:rPr>
      <mc:AlternateContent>
        <mc:Choice Requires="wps">
          <w:drawing>
            <wp:anchor distT="0" distB="0" distL="114300" distR="114300" simplePos="0" relativeHeight="251658239" behindDoc="0" locked="0" layoutInCell="1" allowOverlap="1" wp14:anchorId="1CAE37BD" wp14:editId="629D08DA">
              <wp:simplePos x="0" y="0"/>
              <wp:positionH relativeFrom="column">
                <wp:posOffset>-212725</wp:posOffset>
              </wp:positionH>
              <wp:positionV relativeFrom="paragraph">
                <wp:posOffset>-3999230</wp:posOffset>
              </wp:positionV>
              <wp:extent cx="1612265" cy="4156710"/>
              <wp:effectExtent l="61278" t="1119822" r="68262" b="1135063"/>
              <wp:wrapNone/>
              <wp:docPr id="5" name="Rechteck 4">
                <a:extLst xmlns:a="http://schemas.openxmlformats.org/drawingml/2006/main">
                  <a:ext uri="{FF2B5EF4-FFF2-40B4-BE49-F238E27FC236}">
                    <a16:creationId xmlns:a16="http://schemas.microsoft.com/office/drawing/2014/main" id="{B46B45CD-1867-5C46-92DC-E2E02CF4459A}"/>
                  </a:ext>
                </a:extLst>
              </wp:docPr>
              <wp:cNvGraphicFramePr/>
              <a:graphic xmlns:a="http://schemas.openxmlformats.org/drawingml/2006/main">
                <a:graphicData uri="http://schemas.microsoft.com/office/word/2010/wordprocessingShape">
                  <wps:wsp>
                    <wps:cNvSpPr/>
                    <wps:spPr>
                      <a:xfrm rot="3090606">
                        <a:off x="0" y="0"/>
                        <a:ext cx="1612265" cy="4156710"/>
                      </a:xfrm>
                      <a:prstGeom prst="rect">
                        <a:avLst/>
                      </a:prstGeom>
                      <a:solidFill>
                        <a:srgbClr val="FFFFFF">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3BDF3EC" id="Rechteck 4" o:spid="_x0000_s1026" style="position:absolute;margin-left:-16.75pt;margin-top:-314.9pt;width:126.95pt;height:327.3pt;rotation:3375766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" stroked="f" strokeweight="1pt">
              <v:fill opacity="49601f"/>
            </v:rect>
          </w:pict>
        </mc:Fallback>
      </mc:AlternateContent>
    </w:r>
    <w:r w:rsidR="002A50F2" w:rsidRPr="00A2309D">
      <w:rPr>
        <w:noProof/>
        <w:lang w:eastAsia="de-DE"/>
      </w:rPr>
      <mc:AlternateContent>
        <mc:Choice Requires="wps">
          <w:drawing>
            <wp:anchor distT="0" distB="0" distL="114300" distR="114300" simplePos="0" relativeHeight="251660288" behindDoc="0" locked="0" layoutInCell="1" allowOverlap="1" wp14:anchorId="1C783F91" wp14:editId="4C2B5858">
              <wp:simplePos x="0" y="0"/>
              <wp:positionH relativeFrom="column">
                <wp:posOffset>-563757</wp:posOffset>
              </wp:positionH>
              <wp:positionV relativeFrom="paragraph">
                <wp:posOffset>-3427578</wp:posOffset>
              </wp:positionV>
              <wp:extent cx="1581785" cy="3267710"/>
              <wp:effectExtent l="166688" t="881062" r="223202" b="928053"/>
              <wp:wrapNone/>
              <wp:docPr id="6" name="Rechteck 5">
                <a:extLst xmlns:a="http://schemas.openxmlformats.org/drawingml/2006/main">
                  <a:ext uri="{FF2B5EF4-FFF2-40B4-BE49-F238E27FC236}">
                    <a16:creationId xmlns:a16="http://schemas.microsoft.com/office/drawing/2014/main" id="{DED2C722-E9A2-B242-8EFF-C7A9C3F36813}"/>
                  </a:ext>
                </a:extLst>
              </wp:docPr>
              <wp:cNvGraphicFramePr/>
              <a:graphic xmlns:a="http://schemas.openxmlformats.org/drawingml/2006/main">
                <a:graphicData uri="http://schemas.microsoft.com/office/word/2010/wordprocessingShape">
                  <wps:wsp>
                    <wps:cNvSpPr/>
                    <wps:spPr>
                      <a:xfrm rot="3085127">
                        <a:off x="0" y="0"/>
                        <a:ext cx="1581785" cy="326771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84E4FE" id="Rechteck 5" o:spid="_x0000_s1026" style="position:absolute;margin-left:-44.4pt;margin-top:-269.9pt;width:124.55pt;height:257.3pt;rotation:336978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" fillcolor="white [3212]" stroked="f" strokeweight="1pt">
              <v:shadow on="t" color="black" opacity="26214f" origin="-.5,-.5" offset=".74836mm,.74836mm"/>
            </v:rect>
          </w:pict>
        </mc:Fallback>
      </mc:AlternateContent>
    </w:r>
    <w:r w:rsidR="002A50F2" w:rsidRPr="00A10EE1">
      <w:rPr>
        <w:rFonts w:ascii="Arial" w:hAnsi="Arial" w:cs="Arial"/>
        <w:b/>
        <w:noProof/>
        <w:sz w:val="18"/>
        <w:lang w:eastAsia="de-DE"/>
      </w:rPr>
      <w:drawing>
        <wp:anchor distT="0" distB="0" distL="114300" distR="114300" simplePos="0" relativeHeight="251657214" behindDoc="0" locked="0" layoutInCell="1" allowOverlap="1" wp14:anchorId="77D3511F" wp14:editId="00DC097A">
          <wp:simplePos x="0" y="0"/>
          <wp:positionH relativeFrom="page">
            <wp:posOffset>-29210</wp:posOffset>
          </wp:positionH>
          <wp:positionV relativeFrom="paragraph">
            <wp:posOffset>-2087880</wp:posOffset>
          </wp:positionV>
          <wp:extent cx="7589520" cy="1981200"/>
          <wp:effectExtent l="0" t="0" r="0" b="0"/>
          <wp:wrapNone/>
          <wp:docPr id="9"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0F2">
      <w:rPr>
        <w:noProof/>
        <w:lang w:eastAsia="de-DE"/>
      </w:rPr>
      <mc:AlternateContent>
        <mc:Choice Requires="wps">
          <w:drawing>
            <wp:anchor distT="0" distB="0" distL="114300" distR="114300" simplePos="0" relativeHeight="251663360" behindDoc="0" locked="0" layoutInCell="1" allowOverlap="1" wp14:anchorId="1E474730" wp14:editId="3512E039">
              <wp:simplePos x="0" y="0"/>
              <wp:positionH relativeFrom="column">
                <wp:posOffset>-345440</wp:posOffset>
              </wp:positionH>
              <wp:positionV relativeFrom="paragraph">
                <wp:posOffset>-113030</wp:posOffset>
              </wp:positionV>
              <wp:extent cx="7791450" cy="120650"/>
              <wp:effectExtent l="0" t="0" r="0" b="0"/>
              <wp:wrapNone/>
              <wp:docPr id="7" name="Rechteck 7"/>
              <wp:cNvGraphicFramePr/>
              <a:graphic xmlns:a="http://schemas.openxmlformats.org/drawingml/2006/main">
                <a:graphicData uri="http://schemas.microsoft.com/office/word/2010/wordprocessingShape">
                  <wps:wsp>
                    <wps:cNvSpPr/>
                    <wps:spPr>
                      <a:xfrm>
                        <a:off x="0" y="0"/>
                        <a:ext cx="779145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D8981" id="Rechteck 7" o:spid="_x0000_s1026" style="position:absolute;margin-left:-27.2pt;margin-top:-8.9pt;width:613.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" fillcolor="white [321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24pt" o:bullet="t">
        <v:imagedata r:id="rId1" o:title="Unbenannt"/>
      </v:shape>
    </w:pict>
  </w:numPicBullet>
  <w:abstractNum w:abstractNumId="0" w15:restartNumberingAfterBreak="0">
    <w:nsid w:val="04B36953"/>
    <w:multiLevelType w:val="hybridMultilevel"/>
    <w:tmpl w:val="CBD2F1EE"/>
    <w:lvl w:ilvl="0" w:tplc="F67EC446">
      <w:start w:val="1"/>
      <w:numFmt w:val="bullet"/>
      <w:lvlText w:val=""/>
      <w:lvlPicBulletId w:val="0"/>
      <w:lvlJc w:val="left"/>
      <w:pPr>
        <w:ind w:left="360" w:hanging="360"/>
      </w:pPr>
      <w:rPr>
        <w:rFonts w:ascii="Symbol" w:hAnsi="Symbol" w:hint="default"/>
        <w:color w:val="auto"/>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AC6BE0"/>
    <w:multiLevelType w:val="hybridMultilevel"/>
    <w:tmpl w:val="89A4D8CC"/>
    <w:lvl w:ilvl="0" w:tplc="04070005">
      <w:start w:val="1"/>
      <w:numFmt w:val="bullet"/>
      <w:lvlText w:val=""/>
      <w:lvlJc w:val="left"/>
      <w:pPr>
        <w:ind w:left="720" w:hanging="360"/>
      </w:pPr>
      <w:rPr>
        <w:rFonts w:ascii="Wingdings" w:hAnsi="Wingding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1A1AD1"/>
    <w:multiLevelType w:val="hybridMultilevel"/>
    <w:tmpl w:val="D30C05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A574C4"/>
    <w:multiLevelType w:val="hybridMultilevel"/>
    <w:tmpl w:val="3CE0DB2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14C1CE7"/>
    <w:multiLevelType w:val="hybridMultilevel"/>
    <w:tmpl w:val="DF487462"/>
    <w:lvl w:ilvl="0" w:tplc="04070005">
      <w:start w:val="1"/>
      <w:numFmt w:val="bullet"/>
      <w:lvlText w:val=""/>
      <w:lvlJc w:val="left"/>
      <w:pPr>
        <w:ind w:left="318" w:hanging="360"/>
      </w:pPr>
      <w:rPr>
        <w:rFonts w:ascii="Wingdings" w:hAnsi="Wingdings" w:hint="default"/>
      </w:rPr>
    </w:lvl>
    <w:lvl w:ilvl="1" w:tplc="04070003" w:tentative="1">
      <w:start w:val="1"/>
      <w:numFmt w:val="bullet"/>
      <w:lvlText w:val="o"/>
      <w:lvlJc w:val="left"/>
      <w:pPr>
        <w:ind w:left="1038" w:hanging="360"/>
      </w:pPr>
      <w:rPr>
        <w:rFonts w:ascii="Courier New" w:hAnsi="Courier New" w:cs="Courier New" w:hint="default"/>
      </w:rPr>
    </w:lvl>
    <w:lvl w:ilvl="2" w:tplc="04070005" w:tentative="1">
      <w:start w:val="1"/>
      <w:numFmt w:val="bullet"/>
      <w:lvlText w:val=""/>
      <w:lvlJc w:val="left"/>
      <w:pPr>
        <w:ind w:left="1758" w:hanging="360"/>
      </w:pPr>
      <w:rPr>
        <w:rFonts w:ascii="Wingdings" w:hAnsi="Wingdings" w:hint="default"/>
      </w:rPr>
    </w:lvl>
    <w:lvl w:ilvl="3" w:tplc="04070001" w:tentative="1">
      <w:start w:val="1"/>
      <w:numFmt w:val="bullet"/>
      <w:lvlText w:val=""/>
      <w:lvlJc w:val="left"/>
      <w:pPr>
        <w:ind w:left="2478" w:hanging="360"/>
      </w:pPr>
      <w:rPr>
        <w:rFonts w:ascii="Symbol" w:hAnsi="Symbol" w:hint="default"/>
      </w:rPr>
    </w:lvl>
    <w:lvl w:ilvl="4" w:tplc="04070003" w:tentative="1">
      <w:start w:val="1"/>
      <w:numFmt w:val="bullet"/>
      <w:lvlText w:val="o"/>
      <w:lvlJc w:val="left"/>
      <w:pPr>
        <w:ind w:left="3198" w:hanging="360"/>
      </w:pPr>
      <w:rPr>
        <w:rFonts w:ascii="Courier New" w:hAnsi="Courier New" w:cs="Courier New" w:hint="default"/>
      </w:rPr>
    </w:lvl>
    <w:lvl w:ilvl="5" w:tplc="04070005" w:tentative="1">
      <w:start w:val="1"/>
      <w:numFmt w:val="bullet"/>
      <w:lvlText w:val=""/>
      <w:lvlJc w:val="left"/>
      <w:pPr>
        <w:ind w:left="3918" w:hanging="360"/>
      </w:pPr>
      <w:rPr>
        <w:rFonts w:ascii="Wingdings" w:hAnsi="Wingdings" w:hint="default"/>
      </w:rPr>
    </w:lvl>
    <w:lvl w:ilvl="6" w:tplc="04070001" w:tentative="1">
      <w:start w:val="1"/>
      <w:numFmt w:val="bullet"/>
      <w:lvlText w:val=""/>
      <w:lvlJc w:val="left"/>
      <w:pPr>
        <w:ind w:left="4638" w:hanging="360"/>
      </w:pPr>
      <w:rPr>
        <w:rFonts w:ascii="Symbol" w:hAnsi="Symbol" w:hint="default"/>
      </w:rPr>
    </w:lvl>
    <w:lvl w:ilvl="7" w:tplc="04070003" w:tentative="1">
      <w:start w:val="1"/>
      <w:numFmt w:val="bullet"/>
      <w:lvlText w:val="o"/>
      <w:lvlJc w:val="left"/>
      <w:pPr>
        <w:ind w:left="5358" w:hanging="360"/>
      </w:pPr>
      <w:rPr>
        <w:rFonts w:ascii="Courier New" w:hAnsi="Courier New" w:cs="Courier New" w:hint="default"/>
      </w:rPr>
    </w:lvl>
    <w:lvl w:ilvl="8" w:tplc="04070005" w:tentative="1">
      <w:start w:val="1"/>
      <w:numFmt w:val="bullet"/>
      <w:lvlText w:val=""/>
      <w:lvlJc w:val="left"/>
      <w:pPr>
        <w:ind w:left="6078" w:hanging="360"/>
      </w:pPr>
      <w:rPr>
        <w:rFonts w:ascii="Wingdings" w:hAnsi="Wingdings" w:hint="default"/>
      </w:rPr>
    </w:lvl>
  </w:abstractNum>
  <w:abstractNum w:abstractNumId="5" w15:restartNumberingAfterBreak="0">
    <w:nsid w:val="53717007"/>
    <w:multiLevelType w:val="hybridMultilevel"/>
    <w:tmpl w:val="D8B88950"/>
    <w:lvl w:ilvl="0" w:tplc="04070005">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6" w15:restartNumberingAfterBreak="0">
    <w:nsid w:val="553C1FEE"/>
    <w:multiLevelType w:val="hybridMultilevel"/>
    <w:tmpl w:val="6B3EC790"/>
    <w:lvl w:ilvl="0" w:tplc="04070005">
      <w:start w:val="1"/>
      <w:numFmt w:val="bullet"/>
      <w:lvlText w:val=""/>
      <w:lvlJc w:val="left"/>
      <w:pPr>
        <w:ind w:left="360" w:hanging="360"/>
      </w:pPr>
      <w:rPr>
        <w:rFonts w:ascii="Wingdings" w:hAnsi="Wingdings" w:hint="default"/>
        <w:color w:val="auto"/>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8E17086"/>
    <w:multiLevelType w:val="hybridMultilevel"/>
    <w:tmpl w:val="39DAD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CCC54C5"/>
    <w:multiLevelType w:val="hybridMultilevel"/>
    <w:tmpl w:val="ABFA2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6E15A78"/>
    <w:multiLevelType w:val="hybridMultilevel"/>
    <w:tmpl w:val="8960C0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1"/>
  </w:num>
  <w:num w:numId="5">
    <w:abstractNumId w:val="3"/>
  </w:num>
  <w:num w:numId="6">
    <w:abstractNumId w:val="7"/>
  </w:num>
  <w:num w:numId="7">
    <w:abstractNumId w:val="4"/>
  </w:num>
  <w:num w:numId="8">
    <w:abstractNumId w:val="6"/>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hyphenationZone w:val="425"/>
  <w:characterSpacingControl w:val="doNotCompress"/>
  <w:hdrShapeDefaults>
    <o:shapedefaults v:ext="edit" spidmax="2049">
      <o:colormru v:ext="edit" colors="#e1f7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09D"/>
    <w:rsid w:val="00090E4B"/>
    <w:rsid w:val="000A7351"/>
    <w:rsid w:val="000C4193"/>
    <w:rsid w:val="000E7CC5"/>
    <w:rsid w:val="00103D94"/>
    <w:rsid w:val="00105596"/>
    <w:rsid w:val="00125A67"/>
    <w:rsid w:val="00183E27"/>
    <w:rsid w:val="00185F1D"/>
    <w:rsid w:val="00221386"/>
    <w:rsid w:val="00222195"/>
    <w:rsid w:val="00222943"/>
    <w:rsid w:val="002775E7"/>
    <w:rsid w:val="00295FF2"/>
    <w:rsid w:val="002A0BE2"/>
    <w:rsid w:val="002A50F2"/>
    <w:rsid w:val="002D3B46"/>
    <w:rsid w:val="00314B90"/>
    <w:rsid w:val="00321A89"/>
    <w:rsid w:val="003316E0"/>
    <w:rsid w:val="00346DDF"/>
    <w:rsid w:val="00361A7A"/>
    <w:rsid w:val="00362C4F"/>
    <w:rsid w:val="003723F9"/>
    <w:rsid w:val="003A6128"/>
    <w:rsid w:val="003E15DD"/>
    <w:rsid w:val="003F2475"/>
    <w:rsid w:val="00460651"/>
    <w:rsid w:val="004866EB"/>
    <w:rsid w:val="004C2B6D"/>
    <w:rsid w:val="004E7B87"/>
    <w:rsid w:val="00512961"/>
    <w:rsid w:val="00556223"/>
    <w:rsid w:val="00596FE1"/>
    <w:rsid w:val="005A6362"/>
    <w:rsid w:val="005B5A2A"/>
    <w:rsid w:val="005C33CC"/>
    <w:rsid w:val="005D1A60"/>
    <w:rsid w:val="005E6942"/>
    <w:rsid w:val="00642185"/>
    <w:rsid w:val="00650F48"/>
    <w:rsid w:val="006903A7"/>
    <w:rsid w:val="006B7F59"/>
    <w:rsid w:val="007B1B0D"/>
    <w:rsid w:val="007B3F09"/>
    <w:rsid w:val="007D15AE"/>
    <w:rsid w:val="007D6AB6"/>
    <w:rsid w:val="00807242"/>
    <w:rsid w:val="0083009E"/>
    <w:rsid w:val="00847938"/>
    <w:rsid w:val="00852033"/>
    <w:rsid w:val="008A61CF"/>
    <w:rsid w:val="008E582C"/>
    <w:rsid w:val="009041B6"/>
    <w:rsid w:val="00944A72"/>
    <w:rsid w:val="00946F83"/>
    <w:rsid w:val="00A14132"/>
    <w:rsid w:val="00A2309D"/>
    <w:rsid w:val="00A66D3D"/>
    <w:rsid w:val="00AA3C69"/>
    <w:rsid w:val="00AB2A93"/>
    <w:rsid w:val="00AC2C36"/>
    <w:rsid w:val="00AC2E05"/>
    <w:rsid w:val="00B20EA6"/>
    <w:rsid w:val="00B40DEF"/>
    <w:rsid w:val="00B873FE"/>
    <w:rsid w:val="00BA2961"/>
    <w:rsid w:val="00BA78BF"/>
    <w:rsid w:val="00BB3EE3"/>
    <w:rsid w:val="00BD5C1E"/>
    <w:rsid w:val="00BE10A7"/>
    <w:rsid w:val="00C11EF2"/>
    <w:rsid w:val="00C21A9B"/>
    <w:rsid w:val="00C37720"/>
    <w:rsid w:val="00C72949"/>
    <w:rsid w:val="00CA14EB"/>
    <w:rsid w:val="00CA38C4"/>
    <w:rsid w:val="00CA4E45"/>
    <w:rsid w:val="00CA6E59"/>
    <w:rsid w:val="00CC2B61"/>
    <w:rsid w:val="00D05C7C"/>
    <w:rsid w:val="00D34FC2"/>
    <w:rsid w:val="00D352CF"/>
    <w:rsid w:val="00D42F16"/>
    <w:rsid w:val="00D635C5"/>
    <w:rsid w:val="00D869A7"/>
    <w:rsid w:val="00DC4AA7"/>
    <w:rsid w:val="00E1316D"/>
    <w:rsid w:val="00E3770F"/>
    <w:rsid w:val="00E7766F"/>
    <w:rsid w:val="00E83DE7"/>
    <w:rsid w:val="00E92B0B"/>
    <w:rsid w:val="00E97F9C"/>
    <w:rsid w:val="00EE0280"/>
    <w:rsid w:val="00EE2563"/>
    <w:rsid w:val="00F03BFD"/>
    <w:rsid w:val="00F177C7"/>
    <w:rsid w:val="00F30347"/>
    <w:rsid w:val="00F62AA9"/>
    <w:rsid w:val="00F90248"/>
    <w:rsid w:val="00FB033C"/>
    <w:rsid w:val="00FE3C18"/>
    <w:rsid w:val="00FF6D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1f7e1"/>
    </o:shapedefaults>
    <o:shapelayout v:ext="edit">
      <o:idmap v:ext="edit" data="1"/>
    </o:shapelayout>
  </w:shapeDefaults>
  <w:decimalSymbol w:val=","/>
  <w:listSeparator w:val=";"/>
  <w14:docId w14:val="2FA42961"/>
  <w15:docId w15:val="{E9FFD8B6-BFC1-49B1-9AB1-C80E16BA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05596"/>
    <w:rPr>
      <w:color w:val="0000FF"/>
      <w:u w:val="single"/>
    </w:rPr>
  </w:style>
  <w:style w:type="paragraph" w:customStyle="1" w:styleId="Default">
    <w:name w:val="Default"/>
    <w:rsid w:val="00105596"/>
    <w:pPr>
      <w:autoSpaceDE w:val="0"/>
      <w:autoSpaceDN w:val="0"/>
      <w:adjustRightInd w:val="0"/>
      <w:spacing w:after="0" w:line="240" w:lineRule="auto"/>
    </w:pPr>
    <w:rPr>
      <w:rFonts w:ascii="Arial" w:eastAsia="Times New Roman" w:hAnsi="Arial" w:cs="Arial"/>
      <w:color w:val="000000"/>
      <w:sz w:val="24"/>
      <w:szCs w:val="24"/>
      <w:lang w:eastAsia="de-DE"/>
    </w:rPr>
  </w:style>
  <w:style w:type="paragraph" w:customStyle="1" w:styleId="KeinLeerraum1">
    <w:name w:val="Kein Leerraum1"/>
    <w:rsid w:val="00105596"/>
    <w:pPr>
      <w:spacing w:after="0" w:line="240" w:lineRule="auto"/>
    </w:pPr>
    <w:rPr>
      <w:rFonts w:ascii="Arial" w:eastAsia="Times New Roman" w:hAnsi="Arial" w:cs="Arial"/>
      <w:sz w:val="24"/>
      <w:szCs w:val="24"/>
    </w:rPr>
  </w:style>
  <w:style w:type="paragraph" w:styleId="Kopfzeile">
    <w:name w:val="header"/>
    <w:basedOn w:val="Standard"/>
    <w:link w:val="KopfzeileZchn"/>
    <w:uiPriority w:val="99"/>
    <w:unhideWhenUsed/>
    <w:rsid w:val="001055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5596"/>
  </w:style>
  <w:style w:type="paragraph" w:styleId="Fuzeile">
    <w:name w:val="footer"/>
    <w:basedOn w:val="Standard"/>
    <w:link w:val="FuzeileZchn"/>
    <w:uiPriority w:val="99"/>
    <w:unhideWhenUsed/>
    <w:rsid w:val="001055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5596"/>
  </w:style>
  <w:style w:type="paragraph" w:styleId="Listenabsatz">
    <w:name w:val="List Paragraph"/>
    <w:basedOn w:val="Standard"/>
    <w:uiPriority w:val="34"/>
    <w:qFormat/>
    <w:rsid w:val="00F62AA9"/>
    <w:pPr>
      <w:ind w:left="720"/>
      <w:contextualSpacing/>
    </w:pPr>
  </w:style>
  <w:style w:type="table" w:styleId="Tabellenraster">
    <w:name w:val="Table Grid"/>
    <w:basedOn w:val="NormaleTabelle"/>
    <w:uiPriority w:val="39"/>
    <w:rsid w:val="006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50F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05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chtaunus-kliniken.de/datenschutz" TargetMode="External"/><Relationship Id="rId3" Type="http://schemas.openxmlformats.org/officeDocument/2006/relationships/settings" Target="settings.xml"/><Relationship Id="rId7" Type="http://schemas.openxmlformats.org/officeDocument/2006/relationships/hyperlink" Target="mailto:Bewerbungen@hochtaunus-kliniken.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451</Words>
  <Characters>2847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Hochtaunus-Kliniken gGmbH</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Hahn</dc:creator>
  <cp:lastModifiedBy>WozniakC</cp:lastModifiedBy>
  <cp:revision>2</cp:revision>
  <cp:lastPrinted>2024-02-05T13:12:00Z</cp:lastPrinted>
  <dcterms:created xsi:type="dcterms:W3CDTF">2025-05-05T09:15:00Z</dcterms:created>
  <dcterms:modified xsi:type="dcterms:W3CDTF">2025-05-05T09:15:00Z</dcterms:modified>
</cp:coreProperties>
</file>